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946" w:type="dxa"/>
        <w:tblInd w:w="2905" w:type="dxa"/>
        <w:tblBorders>
          <w:top w:val="single" w:sz="18" w:space="0" w:color="99CC00"/>
          <w:left w:val="single" w:sz="18" w:space="0" w:color="99CC00"/>
          <w:bottom w:val="single" w:sz="18" w:space="0" w:color="99CC00"/>
          <w:right w:val="single" w:sz="18" w:space="0" w:color="99CC00"/>
          <w:insideH w:val="single" w:sz="18" w:space="0" w:color="99CC00"/>
          <w:insideV w:val="single" w:sz="18" w:space="0" w:color="99CC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</w:tblGrid>
      <w:tr w:rsidR="006C29A0" w14:paraId="1C63C8AE" w14:textId="77777777" w:rsidTr="00422329">
        <w:trPr>
          <w:trHeight w:val="887"/>
        </w:trPr>
        <w:tc>
          <w:tcPr>
            <w:tcW w:w="6946" w:type="dxa"/>
            <w:tcBorders>
              <w:top w:val="single" w:sz="18" w:space="0" w:color="008C8E"/>
              <w:left w:val="single" w:sz="18" w:space="0" w:color="008C8E"/>
              <w:bottom w:val="single" w:sz="18" w:space="0" w:color="008C8E"/>
              <w:right w:val="single" w:sz="18" w:space="0" w:color="008C8E"/>
            </w:tcBorders>
          </w:tcPr>
          <w:p w14:paraId="5CF69839" w14:textId="77777777" w:rsidR="002A52FC" w:rsidRPr="00083F64" w:rsidRDefault="009E6C48" w:rsidP="00083F64">
            <w:pPr>
              <w:pBdr>
                <w:bottom w:val="single" w:sz="12" w:space="1" w:color="auto"/>
              </w:pBdr>
              <w:jc w:val="center"/>
              <w:rPr>
                <w:rFonts w:ascii="Arial Black" w:hAnsi="Arial Black"/>
                <w:noProof/>
                <w:sz w:val="28"/>
                <w:szCs w:val="28"/>
              </w:rPr>
            </w:pPr>
            <w:r w:rsidRPr="00083F64">
              <w:rPr>
                <w:rFonts w:ascii="Arial Black" w:hAnsi="Arial Blac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381D8D" wp14:editId="1CD29C44">
                      <wp:simplePos x="0" y="0"/>
                      <wp:positionH relativeFrom="column">
                        <wp:posOffset>-2026285</wp:posOffset>
                      </wp:positionH>
                      <wp:positionV relativeFrom="paragraph">
                        <wp:posOffset>-89535</wp:posOffset>
                      </wp:positionV>
                      <wp:extent cx="258445" cy="252095"/>
                      <wp:effectExtent l="0" t="0" r="0" b="0"/>
                      <wp:wrapNone/>
                      <wp:docPr id="19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EF59D7" w14:textId="77777777" w:rsidR="00450EEE" w:rsidRDefault="00450EEE" w:rsidP="00450EEE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D381D8D" id="Rectangle 95" o:spid="_x0000_s1026" style="position:absolute;left:0;text-align:left;margin-left:-159.55pt;margin-top:-7.05pt;width:20.35pt;height:19.8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" stroked="f">
                      <v:textbox style="mso-fit-shape-to-text:t">
                        <w:txbxContent>
                          <w:p w14:paraId="7AEF59D7" w14:textId="77777777" w:rsidR="00450EEE" w:rsidRDefault="00450EEE" w:rsidP="00450EEE">
                            <w:pPr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35C" w:rsidRPr="00083F64">
              <w:rPr>
                <w:rFonts w:ascii="Arial Black" w:hAnsi="Arial Black"/>
                <w:noProof/>
                <w:sz w:val="28"/>
                <w:szCs w:val="28"/>
              </w:rPr>
              <w:t xml:space="preserve">OFFRE </w:t>
            </w:r>
            <w:r w:rsidR="00C407C2" w:rsidRPr="00083F64">
              <w:rPr>
                <w:rFonts w:ascii="Arial Black" w:hAnsi="Arial Black"/>
                <w:noProof/>
                <w:sz w:val="28"/>
                <w:szCs w:val="28"/>
              </w:rPr>
              <w:t>DE STAGE</w:t>
            </w:r>
          </w:p>
          <w:p w14:paraId="7B3AB98A" w14:textId="31219D27" w:rsidR="00083F64" w:rsidRPr="00083F64" w:rsidRDefault="00083F64" w:rsidP="002A52FC">
            <w:pPr>
              <w:jc w:val="center"/>
            </w:pPr>
            <w:r>
              <w:t>Ingénieur</w:t>
            </w:r>
            <w:r w:rsidR="001F1DDD">
              <w:t xml:space="preserve"> 3</w:t>
            </w:r>
            <w:r w:rsidR="006012B2">
              <w:t>éme année</w:t>
            </w:r>
            <w:r w:rsidR="003003B5">
              <w:t xml:space="preserve"> - Master</w:t>
            </w:r>
            <w:r w:rsidR="005B6156">
              <w:t xml:space="preserve"> </w:t>
            </w:r>
            <w:r w:rsidRPr="00083F64">
              <w:t>2</w:t>
            </w:r>
          </w:p>
          <w:p w14:paraId="16ECE67C" w14:textId="2F517289" w:rsidR="001027FF" w:rsidRPr="009F301D" w:rsidRDefault="005E68C0" w:rsidP="002A52FC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E68C0">
              <w:rPr>
                <w:b/>
              </w:rPr>
              <w:t xml:space="preserve"> </w:t>
            </w:r>
            <w:r w:rsidR="00896692">
              <w:rPr>
                <w:b/>
              </w:rPr>
              <w:t>Modélisation</w:t>
            </w:r>
            <w:r w:rsidR="00DA73A5">
              <w:rPr>
                <w:b/>
              </w:rPr>
              <w:t xml:space="preserve"> </w:t>
            </w:r>
            <w:r w:rsidR="008D307D">
              <w:rPr>
                <w:b/>
              </w:rPr>
              <w:t>numérique</w:t>
            </w:r>
            <w:r w:rsidR="00DA73A5">
              <w:rPr>
                <w:b/>
              </w:rPr>
              <w:t xml:space="preserve"> </w:t>
            </w:r>
            <w:r w:rsidR="00896692">
              <w:rPr>
                <w:b/>
              </w:rPr>
              <w:t xml:space="preserve">(CFD) </w:t>
            </w:r>
            <w:r w:rsidR="00DA73A5">
              <w:rPr>
                <w:b/>
              </w:rPr>
              <w:t>d</w:t>
            </w:r>
            <w:r w:rsidR="008D307D">
              <w:rPr>
                <w:b/>
              </w:rPr>
              <w:t>u</w:t>
            </w:r>
            <w:r w:rsidR="00DA73A5">
              <w:rPr>
                <w:b/>
              </w:rPr>
              <w:t xml:space="preserve"> transfert</w:t>
            </w:r>
            <w:r w:rsidR="008D307D">
              <w:rPr>
                <w:b/>
              </w:rPr>
              <w:t xml:space="preserve"> thermique</w:t>
            </w:r>
            <w:r w:rsidR="00DA73A5">
              <w:rPr>
                <w:b/>
              </w:rPr>
              <w:t xml:space="preserve"> lors de l’impact d’un</w:t>
            </w:r>
            <w:r w:rsidR="008D307D">
              <w:rPr>
                <w:b/>
              </w:rPr>
              <w:t xml:space="preserve"> jet de</w:t>
            </w:r>
            <w:r w:rsidR="00DA73A5">
              <w:rPr>
                <w:b/>
              </w:rPr>
              <w:t xml:space="preserve"> particule</w:t>
            </w:r>
            <w:r w:rsidR="008D307D">
              <w:rPr>
                <w:b/>
              </w:rPr>
              <w:t>s</w:t>
            </w:r>
            <w:r w:rsidR="00DA73A5">
              <w:rPr>
                <w:b/>
              </w:rPr>
              <w:t xml:space="preserve"> </w:t>
            </w:r>
            <w:r w:rsidR="008D307D">
              <w:rPr>
                <w:b/>
              </w:rPr>
              <w:t>sur</w:t>
            </w:r>
            <w:r w:rsidR="00DA73A5">
              <w:rPr>
                <w:b/>
              </w:rPr>
              <w:t xml:space="preserve"> une paroi chauffante </w:t>
            </w:r>
          </w:p>
          <w:p w14:paraId="1952E68F" w14:textId="77777777" w:rsidR="001027FF" w:rsidRPr="009060D2" w:rsidRDefault="001027FF" w:rsidP="001027FF">
            <w:pPr>
              <w:rPr>
                <w:sz w:val="10"/>
                <w:szCs w:val="10"/>
              </w:rPr>
            </w:pPr>
          </w:p>
        </w:tc>
      </w:tr>
    </w:tbl>
    <w:p w14:paraId="3B166EB0" w14:textId="77777777" w:rsidR="00212BCE" w:rsidRPr="0003427A" w:rsidRDefault="009E6C48" w:rsidP="00212BCE">
      <w:pPr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1A1DC" wp14:editId="5D6B67DC">
                <wp:simplePos x="0" y="0"/>
                <wp:positionH relativeFrom="column">
                  <wp:posOffset>-91440</wp:posOffset>
                </wp:positionH>
                <wp:positionV relativeFrom="paragraph">
                  <wp:posOffset>-786765</wp:posOffset>
                </wp:positionV>
                <wp:extent cx="1752600" cy="704850"/>
                <wp:effectExtent l="0" t="0" r="0" b="0"/>
                <wp:wrapNone/>
                <wp:docPr id="1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BA558" w14:textId="77777777" w:rsidR="00422329" w:rsidRDefault="009E6C48"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8C80C64" wp14:editId="7D9014CB">
                                  <wp:extent cx="1562735" cy="409575"/>
                                  <wp:effectExtent l="0" t="0" r="0" b="0"/>
                                  <wp:docPr id="1" name="Image 1" descr="Logo-INRAE_Transpar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INRAE_Transpar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73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6C1A1DC" id="Rectangle 96" o:spid="_x0000_s1027" style="position:absolute;margin-left:-7.2pt;margin-top:-61.95pt;width:138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" stroked="f">
                <v:textbox>
                  <w:txbxContent>
                    <w:p w14:paraId="4F5BA558" w14:textId="77777777" w:rsidR="00422329" w:rsidRDefault="009E6C48"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8C80C64" wp14:editId="7D9014CB">
                            <wp:extent cx="1562735" cy="409575"/>
                            <wp:effectExtent l="0" t="0" r="0" b="0"/>
                            <wp:docPr id="1" name="Image 1" descr="Logo-INRAE_Transpar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INRAE_Transpar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73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6A1279B" w14:textId="1D0B549C" w:rsidR="00902C55" w:rsidRPr="00083F64" w:rsidRDefault="008D012F" w:rsidP="008C6C6B">
      <w:pPr>
        <w:jc w:val="both"/>
        <w:rPr>
          <w:rFonts w:ascii="Calibri" w:hAnsi="Calibri"/>
          <w:sz w:val="20"/>
          <w:szCs w:val="20"/>
        </w:rPr>
      </w:pPr>
      <w:r w:rsidRPr="00083F64">
        <w:rPr>
          <w:rFonts w:ascii="Calibri" w:hAnsi="Calibri"/>
          <w:i/>
          <w:iCs/>
          <w:sz w:val="20"/>
          <w:szCs w:val="20"/>
        </w:rPr>
        <w:t>L’Institut national de recherche pour l’agriculture, l’alimentation et l’environnement (INRAE) est un établissement public de recherche</w:t>
      </w:r>
      <w:r w:rsidR="00647C8C" w:rsidRPr="00083F64">
        <w:rPr>
          <w:rFonts w:ascii="Calibri" w:hAnsi="Calibri"/>
          <w:i/>
          <w:iCs/>
          <w:sz w:val="20"/>
          <w:szCs w:val="20"/>
        </w:rPr>
        <w:t xml:space="preserve"> né de la fusion de l’Inra et d’</w:t>
      </w:r>
      <w:proofErr w:type="spellStart"/>
      <w:r w:rsidR="00647C8C" w:rsidRPr="00083F64">
        <w:rPr>
          <w:rFonts w:ascii="Calibri" w:hAnsi="Calibri"/>
          <w:i/>
          <w:iCs/>
          <w:sz w:val="20"/>
          <w:szCs w:val="20"/>
        </w:rPr>
        <w:t>Irstea</w:t>
      </w:r>
      <w:proofErr w:type="spellEnd"/>
      <w:r w:rsidR="00647C8C" w:rsidRPr="00083F64">
        <w:rPr>
          <w:rFonts w:ascii="Calibri" w:hAnsi="Calibri"/>
          <w:i/>
          <w:iCs/>
          <w:sz w:val="20"/>
          <w:szCs w:val="20"/>
        </w:rPr>
        <w:t xml:space="preserve">. </w:t>
      </w:r>
      <w:r w:rsidRPr="00083F64">
        <w:rPr>
          <w:rFonts w:ascii="Calibri" w:hAnsi="Calibri"/>
          <w:i/>
          <w:iCs/>
          <w:sz w:val="20"/>
          <w:szCs w:val="20"/>
        </w:rPr>
        <w:t xml:space="preserve"> INRAE</w:t>
      </w:r>
      <w:r w:rsidR="00647C8C" w:rsidRPr="00083F64">
        <w:rPr>
          <w:rFonts w:ascii="Calibri" w:hAnsi="Calibri"/>
          <w:i/>
          <w:iCs/>
          <w:sz w:val="20"/>
          <w:szCs w:val="20"/>
        </w:rPr>
        <w:t xml:space="preserve"> est le premier organisme mondial spécialisé à la fois sur l’agriculture, l’alimentation et l’environnement</w:t>
      </w:r>
      <w:r w:rsidR="00083F64">
        <w:rPr>
          <w:rFonts w:ascii="Calibri" w:hAnsi="Calibri"/>
          <w:i/>
          <w:iCs/>
          <w:sz w:val="20"/>
          <w:szCs w:val="20"/>
        </w:rPr>
        <w:t xml:space="preserve"> </w:t>
      </w:r>
      <w:r w:rsidR="00083F64" w:rsidRPr="00083F64">
        <w:rPr>
          <w:rFonts w:ascii="Calibri" w:hAnsi="Calibri"/>
          <w:i/>
          <w:iCs/>
          <w:sz w:val="20"/>
          <w:szCs w:val="20"/>
        </w:rPr>
        <w:t>rassemblant une communauté de travail de 12 000 personnes, avec 268 unités de recherche, de service et expérimentales, implantées dans</w:t>
      </w:r>
      <w:r w:rsidR="00083F64">
        <w:rPr>
          <w:rFonts w:ascii="Calibri" w:hAnsi="Calibri"/>
          <w:i/>
          <w:iCs/>
          <w:sz w:val="20"/>
          <w:szCs w:val="20"/>
        </w:rPr>
        <w:t xml:space="preserve"> 18 centres sur toute la France</w:t>
      </w:r>
      <w:r w:rsidRPr="00083F64">
        <w:rPr>
          <w:rFonts w:ascii="Calibri" w:hAnsi="Calibri"/>
          <w:i/>
          <w:iCs/>
          <w:sz w:val="20"/>
          <w:szCs w:val="20"/>
        </w:rPr>
        <w:t>.</w:t>
      </w:r>
      <w:r w:rsidR="00647C8C" w:rsidRPr="00083F64">
        <w:rPr>
          <w:rFonts w:ascii="Calibri" w:hAnsi="Calibri"/>
          <w:i/>
          <w:iCs/>
          <w:sz w:val="20"/>
          <w:szCs w:val="20"/>
        </w:rPr>
        <w:t xml:space="preserve"> Il s’engage à relever les défis qui</w:t>
      </w:r>
      <w:r w:rsidR="00EE2FD7">
        <w:rPr>
          <w:rFonts w:ascii="Calibri" w:hAnsi="Calibri"/>
          <w:i/>
          <w:iCs/>
          <w:sz w:val="20"/>
          <w:szCs w:val="20"/>
        </w:rPr>
        <w:t xml:space="preserve"> </w:t>
      </w:r>
      <w:r w:rsidR="00EE2FD7" w:rsidRPr="00083F64">
        <w:rPr>
          <w:rFonts w:ascii="Calibri" w:hAnsi="Calibri"/>
          <w:i/>
          <w:iCs/>
          <w:sz w:val="20"/>
          <w:szCs w:val="20"/>
        </w:rPr>
        <w:t>concernent</w:t>
      </w:r>
      <w:r w:rsidR="00922EAC">
        <w:rPr>
          <w:rFonts w:ascii="Calibri" w:hAnsi="Calibri"/>
          <w:i/>
          <w:iCs/>
          <w:sz w:val="20"/>
          <w:szCs w:val="20"/>
        </w:rPr>
        <w:t xml:space="preserve"> </w:t>
      </w:r>
      <w:r w:rsidR="00922EAC" w:rsidRPr="00083F64">
        <w:rPr>
          <w:rFonts w:ascii="Calibri" w:hAnsi="Calibri"/>
          <w:i/>
          <w:iCs/>
          <w:sz w:val="20"/>
          <w:szCs w:val="20"/>
        </w:rPr>
        <w:t>l’agriculture, l’alimentation et l’environnement</w:t>
      </w:r>
      <w:r w:rsidR="00647C8C" w:rsidRPr="00083F64">
        <w:rPr>
          <w:rFonts w:ascii="Calibri" w:hAnsi="Calibri"/>
          <w:i/>
          <w:iCs/>
          <w:sz w:val="20"/>
          <w:szCs w:val="20"/>
        </w:rPr>
        <w:t xml:space="preserve"> en proposant par la recherche, l’innovation et l’appui aux politiques publiques de nouvelles orientations pour</w:t>
      </w:r>
      <w:r w:rsidR="00710C7D">
        <w:rPr>
          <w:rFonts w:ascii="Calibri" w:hAnsi="Calibri"/>
          <w:i/>
          <w:iCs/>
          <w:sz w:val="20"/>
          <w:szCs w:val="20"/>
        </w:rPr>
        <w:t xml:space="preserve"> les</w:t>
      </w:r>
      <w:r w:rsidR="00647C8C" w:rsidRPr="00083F64">
        <w:rPr>
          <w:rFonts w:ascii="Calibri" w:hAnsi="Calibri"/>
          <w:i/>
          <w:iCs/>
          <w:sz w:val="20"/>
          <w:szCs w:val="20"/>
        </w:rPr>
        <w:t xml:space="preserve"> transformer durablement.</w:t>
      </w:r>
      <w:r w:rsidR="00083F64" w:rsidRPr="00083F64">
        <w:rPr>
          <w:rFonts w:ascii="Calibri" w:hAnsi="Calibri"/>
          <w:i/>
          <w:iCs/>
        </w:rPr>
        <w:t xml:space="preserve"> </w:t>
      </w:r>
      <w:r w:rsidR="00A176E1">
        <w:rPr>
          <w:rFonts w:ascii="Calibri" w:hAnsi="Calibri"/>
          <w:i/>
          <w:iCs/>
        </w:rPr>
        <w:t xml:space="preserve"> </w:t>
      </w:r>
    </w:p>
    <w:p w14:paraId="4F796510" w14:textId="3A846CEE" w:rsidR="00952630" w:rsidRPr="008C6C6B" w:rsidRDefault="009E6C48" w:rsidP="00C30AB8">
      <w:pPr>
        <w:jc w:val="both"/>
        <w:rPr>
          <w:rFonts w:ascii="Arial Narrow" w:hAnsi="Arial Narrow"/>
          <w:sz w:val="18"/>
          <w:szCs w:val="18"/>
        </w:rPr>
      </w:pPr>
      <w:r w:rsidRPr="00952630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C7C552F" wp14:editId="48DCEC5A">
                <wp:simplePos x="0" y="0"/>
                <wp:positionH relativeFrom="column">
                  <wp:posOffset>2352675</wp:posOffset>
                </wp:positionH>
                <wp:positionV relativeFrom="paragraph">
                  <wp:posOffset>125095</wp:posOffset>
                </wp:positionV>
                <wp:extent cx="3836670" cy="257175"/>
                <wp:effectExtent l="0" t="0" r="0" b="0"/>
                <wp:wrapNone/>
                <wp:docPr id="1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6670" cy="257175"/>
                          <a:chOff x="5291" y="2843"/>
                          <a:chExt cx="5640" cy="405"/>
                        </a:xfrm>
                      </wpg:grpSpPr>
                      <wps:wsp>
                        <wps:cNvPr id="1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291" y="2998"/>
                            <a:ext cx="5640" cy="75"/>
                          </a:xfrm>
                          <a:prstGeom prst="rect">
                            <a:avLst/>
                          </a:prstGeom>
                          <a:solidFill>
                            <a:srgbClr val="008C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30"/>
                        <wpg:cNvGrpSpPr>
                          <a:grpSpLocks/>
                        </wpg:cNvGrpSpPr>
                        <wpg:grpSpPr bwMode="auto">
                          <a:xfrm>
                            <a:off x="9950" y="2843"/>
                            <a:ext cx="879" cy="405"/>
                            <a:chOff x="9060" y="3195"/>
                            <a:chExt cx="1290" cy="405"/>
                          </a:xfrm>
                        </wpg:grpSpPr>
                        <wps:wsp>
                          <wps:cNvPr id="13" name="Lin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00" y="3195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4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55" y="3225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5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50" y="324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6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60" y="321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7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60" y="3225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796B04B" id="Group 28" o:spid="_x0000_s1026" style="position:absolute;margin-left:185.25pt;margin-top:9.85pt;width:302.1pt;height:20.25pt;z-index:251656192" coordorigin="5291,2843" coordsize="564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">
                <v:rect id="Rectangle 29" o:spid="_x0000_s1027" style="position:absolute;left:5291;top:2998;width:564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" fillcolor="#008c8e" stroked="f" strokecolor="#9c0"/>
                <v:group id="Group 30" o:spid="_x0000_s1028" style="position:absolute;left:9950;top:2843;width:879;height:405" coordorigin="9060,3195" coordsize="129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line id="Line 31" o:spid="_x0000_s1029" style="position:absolute;visibility:visible;mso-wrap-style:square" from="9600,3195" to="9600,3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" strokecolor="white" strokeweight="2.25pt"/>
                  <v:line id="Line 32" o:spid="_x0000_s1030" style="position:absolute;visibility:visible;mso-wrap-style:square" from="10155,3225" to="10155,3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" strokecolor="white" strokeweight="2.25pt"/>
                  <v:line id="Line 33" o:spid="_x0000_s1031" style="position:absolute;visibility:visible;mso-wrap-style:square" from="10350,3240" to="1035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" strokecolor="white" strokeweight="2.25pt"/>
                  <v:line id="Line 34" o:spid="_x0000_s1032" style="position:absolute;visibility:visible;mso-wrap-style:square" from="9060,3210" to="9060,3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" strokecolor="white" strokeweight="2.25pt"/>
                  <v:line id="Line 35" o:spid="_x0000_s1033" style="position:absolute;visibility:visible;mso-wrap-style:square" from="9960,3225" to="9960,3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" strokecolor="white" strokeweight="2.25pt"/>
                </v:group>
              </v:group>
            </w:pict>
          </mc:Fallback>
        </mc:AlternateContent>
      </w:r>
    </w:p>
    <w:p w14:paraId="7F26E509" w14:textId="77777777" w:rsidR="003B2629" w:rsidRPr="00C30AB8" w:rsidRDefault="009626CF" w:rsidP="00C30AB8">
      <w:pPr>
        <w:spacing w:after="120"/>
        <w:jc w:val="both"/>
        <w:rPr>
          <w:rFonts w:ascii="Calibri" w:hAnsi="Calibri"/>
          <w:b/>
          <w:bCs/>
          <w:sz w:val="24"/>
          <w:szCs w:val="24"/>
        </w:rPr>
      </w:pPr>
      <w:r w:rsidRPr="00487C47">
        <w:rPr>
          <w:rFonts w:ascii="Calibri" w:hAnsi="Calibri"/>
          <w:b/>
          <w:bCs/>
          <w:sz w:val="24"/>
          <w:szCs w:val="24"/>
        </w:rPr>
        <w:t xml:space="preserve">VOTRE </w:t>
      </w:r>
      <w:r w:rsidR="00756599" w:rsidRPr="00487C47">
        <w:rPr>
          <w:rFonts w:ascii="Calibri" w:hAnsi="Calibri"/>
          <w:b/>
          <w:bCs/>
          <w:sz w:val="24"/>
          <w:szCs w:val="24"/>
        </w:rPr>
        <w:t>MISSION</w:t>
      </w:r>
      <w:r w:rsidR="002F0038" w:rsidRPr="00487C47">
        <w:rPr>
          <w:rFonts w:ascii="Calibri" w:hAnsi="Calibri"/>
          <w:b/>
          <w:bCs/>
          <w:sz w:val="24"/>
          <w:szCs w:val="24"/>
        </w:rPr>
        <w:t xml:space="preserve"> </w:t>
      </w:r>
      <w:r w:rsidR="00E133A9" w:rsidRPr="00487C47">
        <w:rPr>
          <w:rFonts w:ascii="Calibri" w:hAnsi="Calibri"/>
          <w:b/>
          <w:bCs/>
          <w:sz w:val="24"/>
          <w:szCs w:val="24"/>
        </w:rPr>
        <w:t xml:space="preserve">ET </w:t>
      </w:r>
      <w:r w:rsidRPr="00487C47">
        <w:rPr>
          <w:rFonts w:ascii="Calibri" w:hAnsi="Calibri"/>
          <w:b/>
          <w:bCs/>
          <w:sz w:val="24"/>
          <w:szCs w:val="24"/>
        </w:rPr>
        <w:t xml:space="preserve">VOS </w:t>
      </w:r>
      <w:r w:rsidR="00E133A9" w:rsidRPr="00487C47">
        <w:rPr>
          <w:rFonts w:ascii="Calibri" w:hAnsi="Calibri"/>
          <w:b/>
          <w:bCs/>
          <w:sz w:val="24"/>
          <w:szCs w:val="24"/>
        </w:rPr>
        <w:t>ACTIVITÉS</w:t>
      </w:r>
    </w:p>
    <w:p w14:paraId="122D7C63" w14:textId="77777777" w:rsidR="008222D7" w:rsidRPr="00E07BDF" w:rsidRDefault="001027FF" w:rsidP="008222D7">
      <w:pPr>
        <w:jc w:val="both"/>
        <w:rPr>
          <w:rFonts w:ascii="Calibri" w:hAnsi="Calibri" w:cs="Calibri"/>
          <w:color w:val="000000"/>
        </w:rPr>
      </w:pPr>
      <w:r w:rsidRPr="00E07BDF">
        <w:rPr>
          <w:rFonts w:ascii="Calibri" w:hAnsi="Calibri" w:cs="Calibri"/>
          <w:b/>
          <w:color w:val="008C8E"/>
        </w:rPr>
        <w:sym w:font="Wingdings 2" w:char="F0A1"/>
      </w:r>
      <w:r w:rsidRPr="00E07BDF">
        <w:rPr>
          <w:rFonts w:ascii="Calibri" w:hAnsi="Calibri" w:cs="Calibri"/>
          <w:b/>
          <w:color w:val="99CC00"/>
        </w:rPr>
        <w:t xml:space="preserve"> </w:t>
      </w:r>
      <w:r w:rsidR="00567688" w:rsidRPr="00E07BDF">
        <w:rPr>
          <w:rFonts w:ascii="Calibri" w:hAnsi="Calibri" w:cs="Calibri"/>
          <w:b/>
          <w:color w:val="000000"/>
        </w:rPr>
        <w:t>Vo</w:t>
      </w:r>
      <w:r w:rsidR="008222D7" w:rsidRPr="00E07BDF">
        <w:rPr>
          <w:rFonts w:ascii="Calibri" w:hAnsi="Calibri" w:cs="Calibri"/>
          <w:b/>
          <w:color w:val="000000"/>
        </w:rPr>
        <w:t>us serez accueilli(e) au sein de</w:t>
      </w:r>
      <w:r w:rsidR="008222D7" w:rsidRPr="00E07BDF">
        <w:rPr>
          <w:rFonts w:ascii="Calibri" w:hAnsi="Calibri" w:cs="Calibri"/>
          <w:color w:val="000000"/>
        </w:rPr>
        <w:t> :</w:t>
      </w:r>
    </w:p>
    <w:p w14:paraId="6C719B81" w14:textId="44A7BE49" w:rsidR="00D3729E" w:rsidRPr="00836C93" w:rsidRDefault="00710C7D" w:rsidP="00836C93">
      <w:pPr>
        <w:spacing w:after="60"/>
        <w:jc w:val="both"/>
        <w:rPr>
          <w:rFonts w:ascii="Calibri" w:hAnsi="Calibri" w:cs="Calibri"/>
          <w:color w:val="000000"/>
          <w:sz w:val="20"/>
          <w:szCs w:val="20"/>
        </w:rPr>
      </w:pPr>
      <w:r w:rsidRPr="00710C7D">
        <w:rPr>
          <w:rFonts w:ascii="Calibri" w:hAnsi="Calibri" w:cs="Calibri"/>
          <w:color w:val="000000"/>
          <w:sz w:val="20"/>
          <w:szCs w:val="20"/>
        </w:rPr>
        <w:t>L’unité</w:t>
      </w:r>
      <w:r w:rsidR="008222D7" w:rsidRPr="00710C7D">
        <w:rPr>
          <w:rFonts w:ascii="Calibri" w:hAnsi="Calibri" w:cs="Calibri"/>
          <w:color w:val="000000"/>
          <w:sz w:val="20"/>
          <w:szCs w:val="20"/>
        </w:rPr>
        <w:t xml:space="preserve"> de recherche FRISE "</w:t>
      </w:r>
      <w:r w:rsidR="008222D7" w:rsidRPr="00710C7D">
        <w:rPr>
          <w:rFonts w:ascii="Calibri" w:hAnsi="Calibri" w:cs="Calibri"/>
          <w:bCs/>
          <w:color w:val="000000"/>
          <w:sz w:val="20"/>
          <w:szCs w:val="20"/>
        </w:rPr>
        <w:t xml:space="preserve">Génie des procédés </w:t>
      </w:r>
      <w:proofErr w:type="spellStart"/>
      <w:r w:rsidR="008222D7" w:rsidRPr="00710C7D">
        <w:rPr>
          <w:rFonts w:ascii="Calibri" w:hAnsi="Calibri" w:cs="Calibri"/>
          <w:bCs/>
          <w:color w:val="000000"/>
          <w:sz w:val="20"/>
          <w:szCs w:val="20"/>
        </w:rPr>
        <w:t>FRIgorifiques</w:t>
      </w:r>
      <w:proofErr w:type="spellEnd"/>
      <w:r w:rsidR="008222D7" w:rsidRPr="00710C7D">
        <w:rPr>
          <w:rFonts w:ascii="Calibri" w:hAnsi="Calibri" w:cs="Calibri"/>
          <w:bCs/>
          <w:color w:val="000000"/>
          <w:sz w:val="20"/>
          <w:szCs w:val="20"/>
        </w:rPr>
        <w:t xml:space="preserve"> pour la Sécurité alimentaire et l’Environnement </w:t>
      </w:r>
      <w:r w:rsidR="008222D7" w:rsidRPr="00710C7D">
        <w:rPr>
          <w:rFonts w:ascii="Calibri" w:hAnsi="Calibri" w:cs="Calibri"/>
          <w:color w:val="000000"/>
          <w:sz w:val="20"/>
          <w:szCs w:val="20"/>
        </w:rPr>
        <w:t>de</w:t>
      </w:r>
      <w:r w:rsidR="001F1DDD" w:rsidRPr="00710C7D">
        <w:rPr>
          <w:rFonts w:ascii="Calibri" w:hAnsi="Calibri" w:cs="Calibri"/>
          <w:color w:val="000000"/>
          <w:sz w:val="20"/>
          <w:szCs w:val="20"/>
        </w:rPr>
        <w:t xml:space="preserve"> l’INRAE </w:t>
      </w:r>
      <w:r w:rsidR="008222D7" w:rsidRPr="00710C7D">
        <w:rPr>
          <w:rFonts w:ascii="Calibri" w:hAnsi="Calibri" w:cs="Calibri"/>
          <w:color w:val="000000"/>
          <w:sz w:val="20"/>
          <w:szCs w:val="20"/>
        </w:rPr>
        <w:t xml:space="preserve">localisée sur le site d'Antony (92), qui développe des activités de recherche finalisée portant sur la production et l’utilisation du froid, et ce, dans l’objectif d’assurer la maîtrise des températures </w:t>
      </w:r>
      <w:r w:rsidR="00083F64" w:rsidRPr="00710C7D">
        <w:rPr>
          <w:rFonts w:ascii="Calibri" w:hAnsi="Calibri" w:cs="Calibri"/>
          <w:color w:val="000000"/>
          <w:sz w:val="20"/>
          <w:szCs w:val="20"/>
        </w:rPr>
        <w:t xml:space="preserve">et de la qualité </w:t>
      </w:r>
      <w:r w:rsidR="008222D7" w:rsidRPr="00710C7D">
        <w:rPr>
          <w:rFonts w:ascii="Calibri" w:hAnsi="Calibri" w:cs="Calibri"/>
          <w:color w:val="000000"/>
          <w:sz w:val="20"/>
          <w:szCs w:val="20"/>
        </w:rPr>
        <w:t xml:space="preserve">des produits alimentaires </w:t>
      </w:r>
      <w:r w:rsidR="00083F64" w:rsidRPr="00710C7D">
        <w:rPr>
          <w:rFonts w:ascii="Calibri" w:hAnsi="Calibri" w:cs="Calibri"/>
          <w:color w:val="000000"/>
          <w:sz w:val="20"/>
          <w:szCs w:val="20"/>
        </w:rPr>
        <w:t>dans</w:t>
      </w:r>
      <w:r w:rsidR="008222D7" w:rsidRPr="00710C7D">
        <w:rPr>
          <w:rFonts w:ascii="Calibri" w:hAnsi="Calibri" w:cs="Calibri"/>
          <w:color w:val="000000"/>
          <w:sz w:val="20"/>
          <w:szCs w:val="20"/>
        </w:rPr>
        <w:t xml:space="preserve"> la chaîne du froid</w:t>
      </w:r>
      <w:r w:rsidR="001F1DDD" w:rsidRPr="00710C7D">
        <w:rPr>
          <w:rFonts w:ascii="Calibri" w:hAnsi="Calibri" w:cs="Calibri"/>
          <w:color w:val="000000"/>
          <w:sz w:val="20"/>
          <w:szCs w:val="20"/>
        </w:rPr>
        <w:t>, tout en assurant un faible impact environnemental</w:t>
      </w:r>
      <w:r w:rsidR="008222D7" w:rsidRPr="00710C7D">
        <w:rPr>
          <w:rFonts w:ascii="Calibri" w:hAnsi="Calibri" w:cs="Calibri"/>
          <w:color w:val="000000"/>
          <w:sz w:val="20"/>
          <w:szCs w:val="20"/>
        </w:rPr>
        <w:t xml:space="preserve">. </w:t>
      </w:r>
      <w:r w:rsidR="00BF48F4">
        <w:rPr>
          <w:rFonts w:ascii="Calibri" w:hAnsi="Calibri" w:cs="Calibri"/>
          <w:color w:val="000000"/>
          <w:sz w:val="20"/>
          <w:szCs w:val="20"/>
        </w:rPr>
        <w:t xml:space="preserve">Vous aurez des déplacements hebdomadaires </w:t>
      </w:r>
      <w:r w:rsidR="008D307D">
        <w:rPr>
          <w:rFonts w:ascii="Calibri" w:hAnsi="Calibri" w:cs="Calibri"/>
          <w:color w:val="000000"/>
          <w:sz w:val="20"/>
          <w:szCs w:val="20"/>
        </w:rPr>
        <w:t xml:space="preserve">à effectuer </w:t>
      </w:r>
      <w:r w:rsidR="00BF48F4">
        <w:rPr>
          <w:rFonts w:ascii="Calibri" w:hAnsi="Calibri" w:cs="Calibri"/>
          <w:color w:val="000000"/>
          <w:sz w:val="20"/>
          <w:szCs w:val="20"/>
        </w:rPr>
        <w:t>à l’IPSA, école d’ingénieur en aéronautique</w:t>
      </w:r>
      <w:r w:rsidR="000845C5">
        <w:rPr>
          <w:rFonts w:ascii="Calibri" w:hAnsi="Calibri" w:cs="Calibri"/>
          <w:color w:val="000000"/>
          <w:sz w:val="20"/>
          <w:szCs w:val="20"/>
        </w:rPr>
        <w:t xml:space="preserve"> pour interaction</w:t>
      </w:r>
      <w:r w:rsidR="00CB4736">
        <w:rPr>
          <w:rFonts w:ascii="Calibri" w:hAnsi="Calibri" w:cs="Calibri"/>
          <w:color w:val="000000"/>
          <w:sz w:val="20"/>
          <w:szCs w:val="20"/>
        </w:rPr>
        <w:t>s</w:t>
      </w:r>
      <w:r w:rsidR="000845C5">
        <w:rPr>
          <w:rFonts w:ascii="Calibri" w:hAnsi="Calibri" w:cs="Calibri"/>
          <w:color w:val="000000"/>
          <w:sz w:val="20"/>
          <w:szCs w:val="20"/>
        </w:rPr>
        <w:t xml:space="preserve"> avec </w:t>
      </w:r>
      <w:r w:rsidR="008D4F45">
        <w:rPr>
          <w:rFonts w:ascii="Calibri" w:hAnsi="Calibri" w:cs="Calibri"/>
          <w:color w:val="000000"/>
          <w:sz w:val="20"/>
          <w:szCs w:val="20"/>
        </w:rPr>
        <w:t>des</w:t>
      </w:r>
      <w:r w:rsidR="000845C5">
        <w:rPr>
          <w:rFonts w:ascii="Calibri" w:hAnsi="Calibri" w:cs="Calibri"/>
          <w:color w:val="000000"/>
          <w:sz w:val="20"/>
          <w:szCs w:val="20"/>
        </w:rPr>
        <w:t xml:space="preserve"> chercheur</w:t>
      </w:r>
      <w:r w:rsidR="008D4F45">
        <w:rPr>
          <w:rFonts w:ascii="Calibri" w:hAnsi="Calibri" w:cs="Calibri"/>
          <w:color w:val="000000"/>
          <w:sz w:val="20"/>
          <w:szCs w:val="20"/>
        </w:rPr>
        <w:t>s</w:t>
      </w:r>
      <w:r w:rsidR="000845C5">
        <w:rPr>
          <w:rFonts w:ascii="Calibri" w:hAnsi="Calibri" w:cs="Calibri"/>
          <w:color w:val="000000"/>
          <w:sz w:val="20"/>
          <w:szCs w:val="20"/>
        </w:rPr>
        <w:t xml:space="preserve"> de l’IPSA.</w:t>
      </w:r>
      <w:r w:rsidR="00A176E1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A176E1" w:rsidRPr="00262041">
        <w:rPr>
          <w:rFonts w:ascii="Calibri" w:hAnsi="Calibri" w:cs="Calibri"/>
          <w:color w:val="000000"/>
          <w:sz w:val="20"/>
          <w:szCs w:val="20"/>
        </w:rPr>
        <w:t xml:space="preserve">Des réunions en distanciel ou en présentiel sont à prévoir pour le bon suivi du </w:t>
      </w:r>
      <w:r w:rsidR="008D4F45" w:rsidRPr="00262041">
        <w:rPr>
          <w:rFonts w:ascii="Calibri" w:hAnsi="Calibri" w:cs="Calibri"/>
          <w:color w:val="000000"/>
          <w:sz w:val="20"/>
          <w:szCs w:val="20"/>
        </w:rPr>
        <w:t>s</w:t>
      </w:r>
      <w:r w:rsidR="00A176E1" w:rsidRPr="00262041">
        <w:rPr>
          <w:rFonts w:ascii="Calibri" w:hAnsi="Calibri" w:cs="Calibri"/>
          <w:color w:val="000000"/>
          <w:sz w:val="20"/>
          <w:szCs w:val="20"/>
        </w:rPr>
        <w:t>tage.</w:t>
      </w:r>
    </w:p>
    <w:p w14:paraId="55642AAE" w14:textId="7FBFBA1C" w:rsidR="00F90526" w:rsidRDefault="00083F64" w:rsidP="003A1E23">
      <w:pPr>
        <w:jc w:val="both"/>
        <w:rPr>
          <w:rFonts w:ascii="Calibri" w:hAnsi="Calibri" w:cs="Calibri"/>
          <w:color w:val="000000"/>
        </w:rPr>
      </w:pPr>
      <w:r w:rsidRPr="00083F64">
        <w:rPr>
          <w:rFonts w:ascii="Calibri" w:hAnsi="Calibri" w:cs="Calibri"/>
          <w:b/>
          <w:color w:val="008C8E"/>
        </w:rPr>
        <w:sym w:font="Wingdings 2" w:char="F0A1"/>
      </w:r>
      <w:r w:rsidRPr="00083F64">
        <w:rPr>
          <w:rFonts w:ascii="Calibri" w:hAnsi="Calibri" w:cs="Calibri"/>
          <w:b/>
          <w:color w:val="99CC00"/>
        </w:rPr>
        <w:t xml:space="preserve"> </w:t>
      </w:r>
      <w:r>
        <w:rPr>
          <w:rFonts w:ascii="Calibri" w:hAnsi="Calibri" w:cs="Calibri"/>
          <w:b/>
          <w:color w:val="000000"/>
        </w:rPr>
        <w:t xml:space="preserve">Contexte </w:t>
      </w:r>
      <w:r w:rsidR="007A231B">
        <w:rPr>
          <w:rFonts w:ascii="Calibri" w:hAnsi="Calibri" w:cs="Calibri"/>
          <w:b/>
          <w:color w:val="000000"/>
        </w:rPr>
        <w:t xml:space="preserve">et objectif </w:t>
      </w:r>
      <w:r w:rsidR="00FF7EB0">
        <w:rPr>
          <w:rFonts w:ascii="Calibri" w:hAnsi="Calibri" w:cs="Calibri"/>
          <w:b/>
          <w:color w:val="000000"/>
        </w:rPr>
        <w:t>du s</w:t>
      </w:r>
      <w:r>
        <w:rPr>
          <w:rFonts w:ascii="Calibri" w:hAnsi="Calibri" w:cs="Calibri"/>
          <w:b/>
          <w:color w:val="000000"/>
        </w:rPr>
        <w:t>t</w:t>
      </w:r>
      <w:r w:rsidR="00FF7EB0">
        <w:rPr>
          <w:rFonts w:ascii="Calibri" w:hAnsi="Calibri" w:cs="Calibri"/>
          <w:b/>
          <w:color w:val="000000"/>
        </w:rPr>
        <w:t>age</w:t>
      </w:r>
      <w:r w:rsidRPr="00083F64">
        <w:rPr>
          <w:rFonts w:ascii="Calibri" w:hAnsi="Calibri" w:cs="Calibri"/>
          <w:color w:val="000000"/>
        </w:rPr>
        <w:t> :</w:t>
      </w:r>
    </w:p>
    <w:p w14:paraId="335295BD" w14:textId="2454444E" w:rsidR="00A326F3" w:rsidRDefault="00A326F3" w:rsidP="00A326F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A08C0">
        <w:rPr>
          <w:rFonts w:ascii="Times New Roman" w:hAnsi="Times New Roman" w:cs="Times New Roman"/>
          <w:sz w:val="24"/>
          <w:szCs w:val="24"/>
        </w:rPr>
        <w:t>Le j</w:t>
      </w:r>
      <w:r w:rsidRPr="0023693A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Pr="0023693A">
        <w:rPr>
          <w:rFonts w:ascii="Times New Roman" w:hAnsi="Times New Roman" w:cs="Times New Roman"/>
          <w:sz w:val="24"/>
          <w:szCs w:val="24"/>
        </w:rPr>
        <w:t>cooling</w:t>
      </w:r>
      <w:proofErr w:type="spellEnd"/>
      <w:r w:rsidRPr="0023693A">
        <w:rPr>
          <w:rFonts w:ascii="Times New Roman" w:hAnsi="Times New Roman" w:cs="Times New Roman"/>
          <w:sz w:val="24"/>
          <w:szCs w:val="24"/>
        </w:rPr>
        <w:t xml:space="preserve"> (ou refroidissement par jet) est une technique de transfert de chaleur très efficace qui consiste à projeter un jet de fluide — liquide, gazeux — sur une surface chaude afin de la refroidir</w:t>
      </w:r>
      <w:r w:rsidRPr="007A08C0">
        <w:rPr>
          <w:rFonts w:ascii="Times New Roman" w:hAnsi="Times New Roman" w:cs="Times New Roman"/>
          <w:sz w:val="24"/>
          <w:szCs w:val="24"/>
        </w:rPr>
        <w:t xml:space="preserve"> localement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3693A">
        <w:rPr>
          <w:rFonts w:ascii="Times New Roman" w:hAnsi="Times New Roman" w:cs="Times New Roman"/>
          <w:sz w:val="24"/>
          <w:szCs w:val="24"/>
        </w:rPr>
        <w:t>Le fluide est éjecté à grande vitesse à travers une buse (souvent circulaire, plate ou en fente)</w:t>
      </w:r>
      <w:r w:rsidRPr="007A08C0">
        <w:rPr>
          <w:rFonts w:ascii="Times New Roman" w:hAnsi="Times New Roman" w:cs="Times New Roman"/>
          <w:sz w:val="24"/>
          <w:szCs w:val="24"/>
        </w:rPr>
        <w:t xml:space="preserve">, </w:t>
      </w:r>
      <w:r w:rsidRPr="0023693A">
        <w:rPr>
          <w:rFonts w:ascii="Times New Roman" w:hAnsi="Times New Roman" w:cs="Times New Roman"/>
          <w:sz w:val="24"/>
          <w:szCs w:val="24"/>
        </w:rPr>
        <w:t>vient impacter la surface à refroidir</w:t>
      </w:r>
      <w:r w:rsidRPr="007A08C0">
        <w:rPr>
          <w:rFonts w:ascii="Times New Roman" w:hAnsi="Times New Roman" w:cs="Times New Roman"/>
          <w:sz w:val="24"/>
          <w:szCs w:val="24"/>
        </w:rPr>
        <w:t xml:space="preserve"> et s’étale sur la surface (écoulement radial) en évacuant la chaleur de la plaque essentiellement par convectio</w:t>
      </w:r>
      <w:r w:rsidR="00CB473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4750E0" w14:textId="257A93BF" w:rsidR="00A326F3" w:rsidRPr="00675417" w:rsidRDefault="00A326F3" w:rsidP="00A326F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Toutefois, d</w:t>
      </w:r>
      <w:r w:rsidRPr="00675417">
        <w:rPr>
          <w:rFonts w:ascii="Times New Roman" w:hAnsi="Times New Roman" w:cs="Times New Roman"/>
          <w:sz w:val="24"/>
          <w:szCs w:val="24"/>
        </w:rPr>
        <w:t>ans de nombreux procédés industriels, l’utilisation d’un fluide liquide ou gazeux pose des problèmes techniques, sanitaires ou énergétiques.</w:t>
      </w:r>
      <w:r>
        <w:rPr>
          <w:rFonts w:ascii="Times New Roman" w:hAnsi="Times New Roman" w:cs="Times New Roman"/>
          <w:sz w:val="24"/>
          <w:szCs w:val="24"/>
        </w:rPr>
        <w:t xml:space="preserve"> Ainsi, e</w:t>
      </w:r>
      <w:r w:rsidRPr="00675417">
        <w:rPr>
          <w:rFonts w:ascii="Times New Roman" w:hAnsi="Times New Roman" w:cs="Times New Roman"/>
          <w:sz w:val="24"/>
          <w:szCs w:val="24"/>
        </w:rPr>
        <w:t>n milieu agroalimentaire</w:t>
      </w:r>
      <w:r w:rsidRPr="007A08C0">
        <w:rPr>
          <w:rFonts w:ascii="Times New Roman" w:hAnsi="Times New Roman" w:cs="Times New Roman"/>
          <w:sz w:val="24"/>
          <w:szCs w:val="24"/>
        </w:rPr>
        <w:t>, l</w:t>
      </w:r>
      <w:r w:rsidRPr="00675417">
        <w:rPr>
          <w:rFonts w:ascii="Times New Roman" w:hAnsi="Times New Roman" w:cs="Times New Roman"/>
          <w:sz w:val="24"/>
          <w:szCs w:val="24"/>
        </w:rPr>
        <w:t xml:space="preserve">’usage d’eau ou d’air humide peut provoquer </w:t>
      </w:r>
      <w:r w:rsidRPr="007A08C0">
        <w:rPr>
          <w:rFonts w:ascii="Times New Roman" w:hAnsi="Times New Roman" w:cs="Times New Roman"/>
          <w:sz w:val="24"/>
          <w:szCs w:val="24"/>
        </w:rPr>
        <w:t xml:space="preserve">de la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75417">
        <w:rPr>
          <w:rFonts w:ascii="Times New Roman" w:hAnsi="Times New Roman" w:cs="Times New Roman"/>
          <w:sz w:val="24"/>
          <w:szCs w:val="24"/>
        </w:rPr>
        <w:t>ondensation</w:t>
      </w:r>
      <w:r w:rsidRPr="007A08C0">
        <w:rPr>
          <w:rFonts w:ascii="Times New Roman" w:hAnsi="Times New Roman" w:cs="Times New Roman"/>
          <w:sz w:val="24"/>
          <w:szCs w:val="24"/>
        </w:rPr>
        <w:t xml:space="preserve"> conduisant à une</w:t>
      </w:r>
      <w:r w:rsidRPr="00675417">
        <w:rPr>
          <w:rFonts w:ascii="Times New Roman" w:hAnsi="Times New Roman" w:cs="Times New Roman"/>
          <w:sz w:val="24"/>
          <w:szCs w:val="24"/>
        </w:rPr>
        <w:t xml:space="preserve"> humidification et dégradation des produits secs (grains, poudres, farines, etc.)</w:t>
      </w:r>
      <w:r w:rsidRPr="007A08C0">
        <w:rPr>
          <w:rFonts w:ascii="Times New Roman" w:hAnsi="Times New Roman" w:cs="Times New Roman"/>
          <w:sz w:val="24"/>
          <w:szCs w:val="24"/>
        </w:rPr>
        <w:t>, un r</w:t>
      </w:r>
      <w:r w:rsidRPr="00675417">
        <w:rPr>
          <w:rFonts w:ascii="Times New Roman" w:hAnsi="Times New Roman" w:cs="Times New Roman"/>
          <w:sz w:val="24"/>
          <w:szCs w:val="24"/>
        </w:rPr>
        <w:t>isque microbien accru (milieu favorable à la contamination)</w:t>
      </w:r>
      <w:r w:rsidRPr="007A08C0">
        <w:rPr>
          <w:rFonts w:ascii="Times New Roman" w:hAnsi="Times New Roman" w:cs="Times New Roman"/>
          <w:sz w:val="24"/>
          <w:szCs w:val="24"/>
        </w:rPr>
        <w:t xml:space="preserve"> ainsi qu’une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5417">
        <w:rPr>
          <w:rFonts w:ascii="Times New Roman" w:hAnsi="Times New Roman" w:cs="Times New Roman"/>
          <w:sz w:val="24"/>
          <w:szCs w:val="24"/>
        </w:rPr>
        <w:t xml:space="preserve">ltération </w:t>
      </w:r>
      <w:r w:rsidRPr="007A08C0">
        <w:rPr>
          <w:rFonts w:ascii="Times New Roman" w:hAnsi="Times New Roman" w:cs="Times New Roman"/>
          <w:sz w:val="24"/>
          <w:szCs w:val="24"/>
        </w:rPr>
        <w:t xml:space="preserve">possible </w:t>
      </w:r>
      <w:r w:rsidRPr="00675417">
        <w:rPr>
          <w:rFonts w:ascii="Times New Roman" w:hAnsi="Times New Roman" w:cs="Times New Roman"/>
          <w:sz w:val="24"/>
          <w:szCs w:val="24"/>
        </w:rPr>
        <w:t>de la texture ou du goût (ex. refroidissement d’un produit cuit)</w:t>
      </w:r>
      <w:r w:rsidRPr="007A08C0">
        <w:rPr>
          <w:rFonts w:ascii="Times New Roman" w:hAnsi="Times New Roman" w:cs="Times New Roman"/>
          <w:sz w:val="24"/>
          <w:szCs w:val="24"/>
        </w:rPr>
        <w:t>. En outre, l</w:t>
      </w:r>
      <w:r w:rsidRPr="00675417">
        <w:rPr>
          <w:rFonts w:ascii="Times New Roman" w:hAnsi="Times New Roman" w:cs="Times New Roman"/>
          <w:sz w:val="24"/>
          <w:szCs w:val="24"/>
        </w:rPr>
        <w:t>’air soufflé doit être filtré et refroidi, ce qui demande beaucoup d’énergie et de maintenance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8C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75417">
        <w:rPr>
          <w:rFonts w:ascii="Times New Roman" w:hAnsi="Times New Roman" w:cs="Times New Roman"/>
          <w:sz w:val="24"/>
          <w:szCs w:val="24"/>
        </w:rPr>
        <w:t>Exempl</w:t>
      </w:r>
      <w:r w:rsidRPr="007A08C0">
        <w:rPr>
          <w:rFonts w:ascii="Times New Roman" w:hAnsi="Times New Roman" w:cs="Times New Roman"/>
          <w:sz w:val="24"/>
          <w:szCs w:val="24"/>
        </w:rPr>
        <w:t>e</w:t>
      </w:r>
      <w:r w:rsidRPr="0067541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75417">
        <w:rPr>
          <w:rFonts w:ascii="Times New Roman" w:hAnsi="Times New Roman" w:cs="Times New Roman"/>
          <w:sz w:val="24"/>
          <w:szCs w:val="24"/>
        </w:rPr>
        <w:t xml:space="preserve"> lors du refroidissement de grains dans un silo, l’air froid peut créer des zones de condensation et favoriser la moisissure</w:t>
      </w:r>
      <w:r w:rsidRPr="007A08C0">
        <w:rPr>
          <w:rFonts w:ascii="Times New Roman" w:hAnsi="Times New Roman" w:cs="Times New Roman"/>
          <w:sz w:val="24"/>
          <w:szCs w:val="24"/>
        </w:rPr>
        <w:t>)</w:t>
      </w:r>
      <w:r w:rsidRPr="006754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417">
        <w:rPr>
          <w:rFonts w:ascii="Times New Roman" w:hAnsi="Times New Roman" w:cs="Times New Roman"/>
          <w:sz w:val="24"/>
          <w:szCs w:val="24"/>
        </w:rPr>
        <w:t>En milieu industriel ou électronique</w:t>
      </w:r>
      <w:r w:rsidRPr="007A08C0">
        <w:rPr>
          <w:rFonts w:ascii="Times New Roman" w:hAnsi="Times New Roman" w:cs="Times New Roman"/>
          <w:sz w:val="24"/>
          <w:szCs w:val="24"/>
        </w:rPr>
        <w:t>, l</w:t>
      </w:r>
      <w:r w:rsidRPr="00675417">
        <w:rPr>
          <w:rFonts w:ascii="Times New Roman" w:hAnsi="Times New Roman" w:cs="Times New Roman"/>
          <w:sz w:val="24"/>
          <w:szCs w:val="24"/>
        </w:rPr>
        <w:t xml:space="preserve">es liquides de refroidissement peuvent </w:t>
      </w:r>
      <w:r w:rsidRPr="007A08C0">
        <w:rPr>
          <w:rFonts w:ascii="Times New Roman" w:hAnsi="Times New Roman" w:cs="Times New Roman"/>
          <w:sz w:val="24"/>
          <w:szCs w:val="24"/>
        </w:rPr>
        <w:t>p</w:t>
      </w:r>
      <w:r w:rsidRPr="00675417">
        <w:rPr>
          <w:rFonts w:ascii="Times New Roman" w:hAnsi="Times New Roman" w:cs="Times New Roman"/>
          <w:sz w:val="24"/>
          <w:szCs w:val="24"/>
        </w:rPr>
        <w:t>rovoquer corrosion ou oxydation des surfaces,</w:t>
      </w:r>
      <w:r>
        <w:rPr>
          <w:rFonts w:ascii="Times New Roman" w:hAnsi="Times New Roman" w:cs="Times New Roman"/>
          <w:sz w:val="24"/>
          <w:szCs w:val="24"/>
        </w:rPr>
        <w:t xml:space="preserve"> ê</w:t>
      </w:r>
      <w:r w:rsidRPr="00675417">
        <w:rPr>
          <w:rFonts w:ascii="Times New Roman" w:hAnsi="Times New Roman" w:cs="Times New Roman"/>
          <w:sz w:val="24"/>
          <w:szCs w:val="24"/>
        </w:rPr>
        <w:t>tre incompatibles avec certains matériaux (ex. composites, poudres fines),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675417">
        <w:rPr>
          <w:rFonts w:ascii="Times New Roman" w:hAnsi="Times New Roman" w:cs="Times New Roman"/>
          <w:sz w:val="24"/>
          <w:szCs w:val="24"/>
        </w:rPr>
        <w:t>écessite</w:t>
      </w:r>
      <w:r w:rsidR="00C956A2">
        <w:rPr>
          <w:rFonts w:ascii="Times New Roman" w:hAnsi="Times New Roman" w:cs="Times New Roman"/>
          <w:sz w:val="24"/>
          <w:szCs w:val="24"/>
        </w:rPr>
        <w:t>nt</w:t>
      </w:r>
      <w:r w:rsidRPr="00675417">
        <w:rPr>
          <w:rFonts w:ascii="Times New Roman" w:hAnsi="Times New Roman" w:cs="Times New Roman"/>
          <w:sz w:val="24"/>
          <w:szCs w:val="24"/>
        </w:rPr>
        <w:t xml:space="preserve"> une gestion complexe (circuits, pompes, récupération, filtration).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417">
        <w:rPr>
          <w:rFonts w:ascii="Times New Roman" w:hAnsi="Times New Roman" w:cs="Times New Roman"/>
          <w:sz w:val="24"/>
          <w:szCs w:val="24"/>
        </w:rPr>
        <w:t>L’air, quant à lui, a une capacité calorifique faible, donc peu efficace à grande échelle</w:t>
      </w:r>
      <w:r w:rsidRPr="007A08C0">
        <w:rPr>
          <w:rFonts w:ascii="Times New Roman" w:hAnsi="Times New Roman" w:cs="Times New Roman"/>
          <w:sz w:val="24"/>
          <w:szCs w:val="24"/>
        </w:rPr>
        <w:t xml:space="preserve"> induisant un</w:t>
      </w:r>
      <w:r w:rsidRPr="00675417">
        <w:rPr>
          <w:rFonts w:ascii="Times New Roman" w:hAnsi="Times New Roman" w:cs="Times New Roman"/>
          <w:sz w:val="24"/>
          <w:szCs w:val="24"/>
        </w:rPr>
        <w:t xml:space="preserve"> fort coût énergétique pour atteindre les mêmes performances de refroidissement.</w:t>
      </w:r>
    </w:p>
    <w:p w14:paraId="04F6535B" w14:textId="420A20BB" w:rsidR="00A326F3" w:rsidRPr="00675417" w:rsidRDefault="00A326F3" w:rsidP="00A326F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75417">
        <w:rPr>
          <w:rFonts w:ascii="Times New Roman" w:hAnsi="Times New Roman" w:cs="Times New Roman"/>
          <w:sz w:val="24"/>
          <w:szCs w:val="24"/>
        </w:rPr>
        <w:t xml:space="preserve">Le </w:t>
      </w:r>
      <w:r w:rsidRPr="007A08C0">
        <w:rPr>
          <w:rFonts w:ascii="Times New Roman" w:hAnsi="Times New Roman" w:cs="Times New Roman"/>
          <w:sz w:val="24"/>
          <w:szCs w:val="24"/>
        </w:rPr>
        <w:t xml:space="preserve">refroidissement par </w:t>
      </w:r>
      <w:r w:rsidRPr="00675417">
        <w:rPr>
          <w:rFonts w:ascii="Times New Roman" w:hAnsi="Times New Roman" w:cs="Times New Roman"/>
          <w:sz w:val="24"/>
          <w:szCs w:val="24"/>
        </w:rPr>
        <w:t xml:space="preserve">jet granulaire </w:t>
      </w:r>
      <w:r w:rsidRPr="007A08C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« </w:t>
      </w:r>
      <w:proofErr w:type="spellStart"/>
      <w:r w:rsidRPr="007A08C0">
        <w:rPr>
          <w:rFonts w:ascii="Times New Roman" w:hAnsi="Times New Roman" w:cs="Times New Roman"/>
          <w:sz w:val="24"/>
          <w:szCs w:val="24"/>
        </w:rPr>
        <w:t>Granular</w:t>
      </w:r>
      <w:proofErr w:type="spellEnd"/>
      <w:r w:rsidRPr="007A08C0">
        <w:rPr>
          <w:rFonts w:ascii="Times New Roman" w:hAnsi="Times New Roman" w:cs="Times New Roman"/>
          <w:sz w:val="24"/>
          <w:szCs w:val="24"/>
        </w:rPr>
        <w:t xml:space="preserve"> jet </w:t>
      </w:r>
      <w:proofErr w:type="spellStart"/>
      <w:r w:rsidRPr="007A08C0">
        <w:rPr>
          <w:rFonts w:ascii="Times New Roman" w:hAnsi="Times New Roman" w:cs="Times New Roman"/>
          <w:sz w:val="24"/>
          <w:szCs w:val="24"/>
        </w:rPr>
        <w:t>cooling</w:t>
      </w:r>
      <w:proofErr w:type="spellEnd"/>
      <w:r>
        <w:rPr>
          <w:rFonts w:ascii="Times New Roman" w:hAnsi="Times New Roman" w:cs="Times New Roman"/>
          <w:sz w:val="24"/>
          <w:szCs w:val="24"/>
        </w:rPr>
        <w:t> »</w:t>
      </w:r>
      <w:r w:rsidRPr="007A08C0">
        <w:rPr>
          <w:rFonts w:ascii="Times New Roman" w:hAnsi="Times New Roman" w:cs="Times New Roman"/>
          <w:sz w:val="24"/>
          <w:szCs w:val="24"/>
        </w:rPr>
        <w:t xml:space="preserve">) </w:t>
      </w:r>
      <w:r w:rsidRPr="00675417">
        <w:rPr>
          <w:rFonts w:ascii="Times New Roman" w:hAnsi="Times New Roman" w:cs="Times New Roman"/>
          <w:sz w:val="24"/>
          <w:szCs w:val="24"/>
        </w:rPr>
        <w:t>utilise un flux de particules solides (sable, billes de verre, grains, etc.) projeté sur une surface chaude pour en extraire la chaleur.</w:t>
      </w:r>
      <w:r w:rsidRPr="007A08C0">
        <w:rPr>
          <w:rFonts w:ascii="Times New Roman" w:hAnsi="Times New Roman" w:cs="Times New Roman"/>
          <w:sz w:val="24"/>
          <w:szCs w:val="24"/>
        </w:rPr>
        <w:t xml:space="preserve"> </w:t>
      </w:r>
      <w:r w:rsidRPr="00675417">
        <w:rPr>
          <w:rFonts w:ascii="Times New Roman" w:hAnsi="Times New Roman" w:cs="Times New Roman"/>
          <w:sz w:val="24"/>
          <w:szCs w:val="24"/>
        </w:rPr>
        <w:t>Ces particules jouent à la fois le rôle de vecteur de chaleur et de milieu de contact direct.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8C0">
        <w:rPr>
          <w:rFonts w:ascii="Times New Roman" w:hAnsi="Times New Roman" w:cs="Times New Roman"/>
          <w:sz w:val="24"/>
          <w:szCs w:val="24"/>
        </w:rPr>
        <w:t>Certains a</w:t>
      </w:r>
      <w:r w:rsidRPr="00675417">
        <w:rPr>
          <w:rFonts w:ascii="Times New Roman" w:hAnsi="Times New Roman" w:cs="Times New Roman"/>
          <w:sz w:val="24"/>
          <w:szCs w:val="24"/>
        </w:rPr>
        <w:t>vantages thermiques</w:t>
      </w:r>
      <w:r w:rsidRPr="007A08C0">
        <w:rPr>
          <w:rFonts w:ascii="Times New Roman" w:hAnsi="Times New Roman" w:cs="Times New Roman"/>
          <w:sz w:val="24"/>
          <w:szCs w:val="24"/>
        </w:rPr>
        <w:t xml:space="preserve"> sont attendus de ce type d’approche :</w:t>
      </w:r>
      <w:r>
        <w:rPr>
          <w:rFonts w:ascii="Times New Roman" w:hAnsi="Times New Roman" w:cs="Times New Roman"/>
          <w:sz w:val="24"/>
          <w:szCs w:val="24"/>
        </w:rPr>
        <w:t xml:space="preserve"> d’une part, l</w:t>
      </w:r>
      <w:r w:rsidRPr="00675417">
        <w:rPr>
          <w:rFonts w:ascii="Times New Roman" w:hAnsi="Times New Roman" w:cs="Times New Roman"/>
          <w:sz w:val="24"/>
          <w:szCs w:val="24"/>
        </w:rPr>
        <w:t>es particules ont une capacité calorifique plus élevée que les gaz : elles peuvent emmagasiner plus d’énergie.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417">
        <w:rPr>
          <w:rFonts w:ascii="Times New Roman" w:hAnsi="Times New Roman" w:cs="Times New Roman"/>
          <w:sz w:val="24"/>
          <w:szCs w:val="24"/>
        </w:rPr>
        <w:t xml:space="preserve">Le transfert </w:t>
      </w:r>
      <w:r>
        <w:rPr>
          <w:rFonts w:ascii="Times New Roman" w:hAnsi="Times New Roman" w:cs="Times New Roman"/>
          <w:sz w:val="24"/>
          <w:szCs w:val="24"/>
        </w:rPr>
        <w:t xml:space="preserve">de chaleur </w:t>
      </w:r>
      <w:r w:rsidRPr="00675417">
        <w:rPr>
          <w:rFonts w:ascii="Times New Roman" w:hAnsi="Times New Roman" w:cs="Times New Roman"/>
          <w:sz w:val="24"/>
          <w:szCs w:val="24"/>
        </w:rPr>
        <w:t>est mixte :</w:t>
      </w:r>
      <w:r>
        <w:rPr>
          <w:rFonts w:ascii="Times New Roman" w:hAnsi="Times New Roman" w:cs="Times New Roman"/>
          <w:sz w:val="24"/>
          <w:szCs w:val="24"/>
        </w:rPr>
        <w:t xml:space="preserve"> la c</w:t>
      </w:r>
      <w:r w:rsidRPr="00675417">
        <w:rPr>
          <w:rFonts w:ascii="Times New Roman" w:hAnsi="Times New Roman" w:cs="Times New Roman"/>
          <w:sz w:val="24"/>
          <w:szCs w:val="24"/>
        </w:rPr>
        <w:t>onduction</w:t>
      </w:r>
      <w:r>
        <w:rPr>
          <w:rFonts w:ascii="Times New Roman" w:hAnsi="Times New Roman" w:cs="Times New Roman"/>
          <w:sz w:val="24"/>
          <w:szCs w:val="24"/>
        </w:rPr>
        <w:t xml:space="preserve"> par</w:t>
      </w:r>
      <w:r w:rsidRPr="00675417">
        <w:rPr>
          <w:rFonts w:ascii="Times New Roman" w:hAnsi="Times New Roman" w:cs="Times New Roman"/>
          <w:sz w:val="24"/>
          <w:szCs w:val="24"/>
        </w:rPr>
        <w:t xml:space="preserve"> contact direct entre particule et surface,</w:t>
      </w:r>
      <w:r>
        <w:rPr>
          <w:rFonts w:ascii="Times New Roman" w:hAnsi="Times New Roman" w:cs="Times New Roman"/>
          <w:sz w:val="24"/>
          <w:szCs w:val="24"/>
        </w:rPr>
        <w:t xml:space="preserve"> la c</w:t>
      </w:r>
      <w:r w:rsidRPr="00675417">
        <w:rPr>
          <w:rFonts w:ascii="Times New Roman" w:hAnsi="Times New Roman" w:cs="Times New Roman"/>
          <w:sz w:val="24"/>
          <w:szCs w:val="24"/>
        </w:rPr>
        <w:t xml:space="preserve">onvection solide-fluide </w:t>
      </w:r>
      <w:r w:rsidRPr="007259C9">
        <w:rPr>
          <w:rFonts w:ascii="Times New Roman" w:hAnsi="Times New Roman" w:cs="Times New Roman"/>
          <w:sz w:val="24"/>
          <w:szCs w:val="24"/>
        </w:rPr>
        <w:t>par</w:t>
      </w:r>
      <w:r w:rsidRPr="00675417">
        <w:rPr>
          <w:rFonts w:ascii="Times New Roman" w:hAnsi="Times New Roman" w:cs="Times New Roman"/>
          <w:sz w:val="24"/>
          <w:szCs w:val="24"/>
        </w:rPr>
        <w:t xml:space="preserve"> écoulement des particules et mélang</w:t>
      </w:r>
      <w:r w:rsidR="000C011F">
        <w:rPr>
          <w:rFonts w:ascii="Times New Roman" w:hAnsi="Times New Roman" w:cs="Times New Roman"/>
          <w:sz w:val="24"/>
          <w:szCs w:val="24"/>
        </w:rPr>
        <w:t>e</w:t>
      </w:r>
      <w:r w:rsidRPr="00675417">
        <w:rPr>
          <w:rFonts w:ascii="Times New Roman" w:hAnsi="Times New Roman" w:cs="Times New Roman"/>
          <w:sz w:val="24"/>
          <w:szCs w:val="24"/>
        </w:rPr>
        <w:t>.</w:t>
      </w:r>
      <w:r w:rsidR="000C011F">
        <w:rPr>
          <w:rFonts w:ascii="Times New Roman" w:hAnsi="Times New Roman" w:cs="Times New Roman"/>
          <w:sz w:val="24"/>
          <w:szCs w:val="24"/>
        </w:rPr>
        <w:t xml:space="preserve"> Les grains joueraient en effet également le rôle de mini-</w:t>
      </w:r>
      <w:bookmarkStart w:id="0" w:name="_GoBack"/>
      <w:bookmarkEnd w:id="0"/>
      <w:r w:rsidR="000C011F">
        <w:rPr>
          <w:rFonts w:ascii="Times New Roman" w:hAnsi="Times New Roman" w:cs="Times New Roman"/>
          <w:sz w:val="24"/>
          <w:szCs w:val="24"/>
        </w:rPr>
        <w:t xml:space="preserve">mélangeurs thermiques qui brassent l’air </w:t>
      </w:r>
      <w:r w:rsidR="00CB4736">
        <w:rPr>
          <w:rFonts w:ascii="Times New Roman" w:hAnsi="Times New Roman" w:cs="Times New Roman"/>
          <w:sz w:val="24"/>
          <w:szCs w:val="24"/>
        </w:rPr>
        <w:t xml:space="preserve">en </w:t>
      </w:r>
      <w:r w:rsidR="000C011F">
        <w:rPr>
          <w:rFonts w:ascii="Times New Roman" w:hAnsi="Times New Roman" w:cs="Times New Roman"/>
          <w:sz w:val="24"/>
          <w:szCs w:val="24"/>
        </w:rPr>
        <w:t xml:space="preserve">générant une turbulence locale et </w:t>
      </w:r>
      <w:proofErr w:type="spellStart"/>
      <w:r w:rsidR="000C011F">
        <w:rPr>
          <w:rFonts w:ascii="Times New Roman" w:hAnsi="Times New Roman" w:cs="Times New Roman"/>
          <w:sz w:val="24"/>
          <w:szCs w:val="24"/>
        </w:rPr>
        <w:t>forcant</w:t>
      </w:r>
      <w:proofErr w:type="spellEnd"/>
      <w:r w:rsidR="000C011F">
        <w:rPr>
          <w:rFonts w:ascii="Times New Roman" w:hAnsi="Times New Roman" w:cs="Times New Roman"/>
          <w:sz w:val="24"/>
          <w:szCs w:val="24"/>
        </w:rPr>
        <w:t xml:space="preserve"> le renouvellement du fluide à la paroi </w:t>
      </w:r>
      <w:r w:rsidR="00CB4736">
        <w:rPr>
          <w:rFonts w:ascii="Times New Roman" w:hAnsi="Times New Roman" w:cs="Times New Roman"/>
          <w:sz w:val="24"/>
          <w:szCs w:val="24"/>
        </w:rPr>
        <w:t xml:space="preserve">ce qui </w:t>
      </w:r>
      <w:r w:rsidR="000C011F">
        <w:rPr>
          <w:rFonts w:ascii="Times New Roman" w:hAnsi="Times New Roman" w:cs="Times New Roman"/>
          <w:sz w:val="24"/>
          <w:szCs w:val="24"/>
        </w:rPr>
        <w:t>favoris</w:t>
      </w:r>
      <w:r w:rsidR="00CB4736">
        <w:rPr>
          <w:rFonts w:ascii="Times New Roman" w:hAnsi="Times New Roman" w:cs="Times New Roman"/>
          <w:sz w:val="24"/>
          <w:szCs w:val="24"/>
        </w:rPr>
        <w:t>e</w:t>
      </w:r>
      <w:r w:rsidR="000C011F">
        <w:rPr>
          <w:rFonts w:ascii="Times New Roman" w:hAnsi="Times New Roman" w:cs="Times New Roman"/>
          <w:sz w:val="24"/>
          <w:szCs w:val="24"/>
        </w:rPr>
        <w:t xml:space="preserve"> les transferts</w:t>
      </w:r>
      <w:r w:rsidR="0018503A">
        <w:rPr>
          <w:rFonts w:ascii="Times New Roman" w:hAnsi="Times New Roman" w:cs="Times New Roman"/>
          <w:sz w:val="24"/>
          <w:szCs w:val="24"/>
        </w:rPr>
        <w:t xml:space="preserve"> de manière encore peu étudiée</w:t>
      </w:r>
      <w:r w:rsidR="000C011F">
        <w:rPr>
          <w:rFonts w:ascii="Times New Roman" w:hAnsi="Times New Roman" w:cs="Times New Roman"/>
          <w:sz w:val="24"/>
          <w:szCs w:val="24"/>
        </w:rPr>
        <w:t>.</w:t>
      </w:r>
    </w:p>
    <w:p w14:paraId="78E88374" w14:textId="74EEBF47" w:rsidR="00A326F3" w:rsidRPr="007259C9" w:rsidRDefault="000C011F" w:rsidP="00A326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326F3" w:rsidRPr="007259C9">
        <w:rPr>
          <w:rFonts w:ascii="Times New Roman" w:hAnsi="Times New Roman" w:cs="Times New Roman"/>
          <w:sz w:val="24"/>
          <w:szCs w:val="24"/>
        </w:rPr>
        <w:t>es a</w:t>
      </w:r>
      <w:r w:rsidR="00A326F3" w:rsidRPr="00675417">
        <w:rPr>
          <w:rFonts w:ascii="Times New Roman" w:hAnsi="Times New Roman" w:cs="Times New Roman"/>
          <w:sz w:val="24"/>
          <w:szCs w:val="24"/>
        </w:rPr>
        <w:t xml:space="preserve">vantages </w:t>
      </w:r>
      <w:r w:rsidR="00A326F3" w:rsidRPr="007259C9">
        <w:rPr>
          <w:rFonts w:ascii="Times New Roman" w:hAnsi="Times New Roman" w:cs="Times New Roman"/>
          <w:sz w:val="24"/>
          <w:szCs w:val="24"/>
        </w:rPr>
        <w:t xml:space="preserve">de nature </w:t>
      </w:r>
      <w:r w:rsidR="00A326F3" w:rsidRPr="00675417">
        <w:rPr>
          <w:rFonts w:ascii="Times New Roman" w:hAnsi="Times New Roman" w:cs="Times New Roman"/>
          <w:sz w:val="24"/>
          <w:szCs w:val="24"/>
        </w:rPr>
        <w:t>opérationnels</w:t>
      </w:r>
      <w:r w:rsidR="00A326F3" w:rsidRPr="007259C9">
        <w:rPr>
          <w:rFonts w:ascii="Times New Roman" w:hAnsi="Times New Roman" w:cs="Times New Roman"/>
          <w:sz w:val="24"/>
          <w:szCs w:val="24"/>
        </w:rPr>
        <w:t xml:space="preserve"> peuvent rendre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A326F3" w:rsidRPr="007259C9">
        <w:rPr>
          <w:rFonts w:ascii="Times New Roman" w:hAnsi="Times New Roman" w:cs="Times New Roman"/>
          <w:sz w:val="24"/>
          <w:szCs w:val="24"/>
        </w:rPr>
        <w:t>e procédé intéressant :</w:t>
      </w:r>
    </w:p>
    <w:p w14:paraId="0B07EF39" w14:textId="5CE93F3F" w:rsidR="00A326F3" w:rsidRPr="00675417" w:rsidRDefault="00A326F3" w:rsidP="00A326F3">
      <w:pPr>
        <w:jc w:val="both"/>
        <w:rPr>
          <w:rFonts w:ascii="Times New Roman" w:hAnsi="Times New Roman" w:cs="Times New Roman"/>
          <w:sz w:val="24"/>
          <w:szCs w:val="24"/>
        </w:rPr>
      </w:pPr>
      <w:r w:rsidRPr="007259C9">
        <w:rPr>
          <w:rFonts w:ascii="Times New Roman" w:hAnsi="Times New Roman" w:cs="Times New Roman"/>
          <w:sz w:val="24"/>
          <w:szCs w:val="24"/>
        </w:rPr>
        <w:t xml:space="preserve">En agroalimentaire, on </w:t>
      </w:r>
      <w:r>
        <w:rPr>
          <w:rFonts w:ascii="Times New Roman" w:hAnsi="Times New Roman" w:cs="Times New Roman"/>
          <w:sz w:val="24"/>
          <w:szCs w:val="24"/>
        </w:rPr>
        <w:t>éviterait les</w:t>
      </w:r>
      <w:r w:rsidRPr="007259C9">
        <w:rPr>
          <w:rFonts w:ascii="Times New Roman" w:hAnsi="Times New Roman" w:cs="Times New Roman"/>
          <w:sz w:val="24"/>
          <w:szCs w:val="24"/>
        </w:rPr>
        <w:t xml:space="preserve"> problème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59C9">
        <w:rPr>
          <w:rFonts w:ascii="Times New Roman" w:hAnsi="Times New Roman" w:cs="Times New Roman"/>
          <w:sz w:val="24"/>
          <w:szCs w:val="24"/>
        </w:rPr>
        <w:t xml:space="preserve"> d’humidité donc pas de condensation ni de contamination microbienne ce qui est bien adapté aux produits secs. Pour les matériaux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9C9">
        <w:rPr>
          <w:rFonts w:ascii="Times New Roman" w:hAnsi="Times New Roman" w:cs="Times New Roman"/>
          <w:sz w:val="24"/>
          <w:szCs w:val="24"/>
        </w:rPr>
        <w:t xml:space="preserve">sensibles, on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peut </w:t>
      </w:r>
      <w:r w:rsidRPr="007259C9">
        <w:rPr>
          <w:rFonts w:ascii="Times New Roman" w:hAnsi="Times New Roman" w:cs="Times New Roman"/>
          <w:sz w:val="24"/>
          <w:szCs w:val="24"/>
        </w:rPr>
        <w:t>évite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259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aussi </w:t>
      </w:r>
      <w:r w:rsidRPr="007259C9">
        <w:rPr>
          <w:rFonts w:ascii="Times New Roman" w:hAnsi="Times New Roman" w:cs="Times New Roman"/>
          <w:sz w:val="24"/>
          <w:szCs w:val="24"/>
        </w:rPr>
        <w:t>la corrosion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59C9">
        <w:rPr>
          <w:rFonts w:ascii="Times New Roman" w:hAnsi="Times New Roman" w:cs="Times New Roman"/>
          <w:sz w:val="24"/>
          <w:szCs w:val="24"/>
        </w:rPr>
        <w:t xml:space="preserve">l’oxydation et les impacts chimiques. Les particules peuvent en outre résister à des températures très élevés (&gt;1000°C) ce qui est intéressant dans certaines applications (aéronautique notamment). Cette voie offre </w:t>
      </w:r>
      <w:r>
        <w:rPr>
          <w:rFonts w:ascii="Times New Roman" w:hAnsi="Times New Roman" w:cs="Times New Roman"/>
          <w:sz w:val="24"/>
          <w:szCs w:val="24"/>
        </w:rPr>
        <w:t>enfin</w:t>
      </w:r>
      <w:r w:rsidRPr="007259C9">
        <w:rPr>
          <w:rFonts w:ascii="Times New Roman" w:hAnsi="Times New Roman" w:cs="Times New Roman"/>
          <w:sz w:val="24"/>
          <w:szCs w:val="24"/>
        </w:rPr>
        <w:t xml:space="preserve"> de potentiels avantages en termes de recyclabilité et durabilité puisque les particules peuvent être récupéré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259C9">
        <w:rPr>
          <w:rFonts w:ascii="Times New Roman" w:hAnsi="Times New Roman" w:cs="Times New Roman"/>
          <w:sz w:val="24"/>
          <w:szCs w:val="24"/>
        </w:rPr>
        <w:t>s facilement par aspiration ou gravité.</w:t>
      </w:r>
    </w:p>
    <w:p w14:paraId="4A710C3D" w14:textId="77777777" w:rsidR="00A326F3" w:rsidRDefault="00A326F3" w:rsidP="00A326F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259C9">
        <w:rPr>
          <w:rFonts w:ascii="Times New Roman" w:hAnsi="Times New Roman" w:cs="Times New Roman"/>
          <w:sz w:val="24"/>
          <w:szCs w:val="24"/>
        </w:rPr>
        <w:t>Toutefois plusieurs verrous apparaissent qui limitent son utilisation pratique :</w:t>
      </w:r>
    </w:p>
    <w:p w14:paraId="6DEF5247" w14:textId="6B4E8792" w:rsidR="00A326F3" w:rsidRPr="007259C9" w:rsidRDefault="00A326F3" w:rsidP="00A326F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B82C85">
        <w:rPr>
          <w:rFonts w:ascii="Times New Roman" w:hAnsi="Times New Roman" w:cs="Times New Roman"/>
          <w:sz w:val="24"/>
          <w:szCs w:val="24"/>
        </w:rPr>
        <w:t>e transfert de chaleur dans un jet de particules est multiphysique et multiphasique</w:t>
      </w:r>
      <w:r>
        <w:rPr>
          <w:rFonts w:ascii="Times New Roman" w:hAnsi="Times New Roman" w:cs="Times New Roman"/>
          <w:sz w:val="24"/>
          <w:szCs w:val="24"/>
        </w:rPr>
        <w:t xml:space="preserve"> et encore </w:t>
      </w:r>
      <w:r w:rsidRPr="00B82C85">
        <w:rPr>
          <w:rFonts w:ascii="Times New Roman" w:hAnsi="Times New Roman" w:cs="Times New Roman"/>
          <w:sz w:val="24"/>
          <w:szCs w:val="24"/>
        </w:rPr>
        <w:t>difficile à modéliser et à maîtriser expérimentalement.</w:t>
      </w:r>
      <w:r>
        <w:rPr>
          <w:rFonts w:ascii="Times New Roman" w:hAnsi="Times New Roman" w:cs="Times New Roman"/>
          <w:sz w:val="24"/>
          <w:szCs w:val="24"/>
        </w:rPr>
        <w:t xml:space="preserve"> Notamment, les c</w:t>
      </w:r>
      <w:r w:rsidRPr="00B82C85">
        <w:rPr>
          <w:rFonts w:ascii="Times New Roman" w:hAnsi="Times New Roman" w:cs="Times New Roman"/>
          <w:sz w:val="24"/>
          <w:szCs w:val="24"/>
        </w:rPr>
        <w:t xml:space="preserve">ontacts </w:t>
      </w:r>
      <w:r w:rsidRPr="007259C9">
        <w:rPr>
          <w:rFonts w:ascii="Times New Roman" w:hAnsi="Times New Roman" w:cs="Times New Roman"/>
          <w:sz w:val="24"/>
          <w:szCs w:val="24"/>
        </w:rPr>
        <w:t xml:space="preserve">particule/paroi sont </w:t>
      </w:r>
      <w:r w:rsidRPr="00B82C85">
        <w:rPr>
          <w:rFonts w:ascii="Times New Roman" w:hAnsi="Times New Roman" w:cs="Times New Roman"/>
          <w:sz w:val="24"/>
          <w:szCs w:val="24"/>
        </w:rPr>
        <w:t xml:space="preserve">brefs et intermittents </w:t>
      </w:r>
      <w:r>
        <w:rPr>
          <w:rFonts w:ascii="Times New Roman" w:hAnsi="Times New Roman" w:cs="Times New Roman"/>
          <w:sz w:val="24"/>
          <w:szCs w:val="24"/>
        </w:rPr>
        <w:t xml:space="preserve">limitant la </w:t>
      </w:r>
      <w:r w:rsidRPr="00B82C85">
        <w:rPr>
          <w:rFonts w:ascii="Times New Roman" w:hAnsi="Times New Roman" w:cs="Times New Roman"/>
          <w:sz w:val="24"/>
          <w:szCs w:val="24"/>
        </w:rPr>
        <w:t>conduction.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9C9">
        <w:rPr>
          <w:rFonts w:ascii="Times New Roman" w:hAnsi="Times New Roman" w:cs="Times New Roman"/>
          <w:sz w:val="24"/>
          <w:szCs w:val="24"/>
        </w:rPr>
        <w:t xml:space="preserve">Le flux granulaire est </w:t>
      </w:r>
      <w:r>
        <w:rPr>
          <w:rFonts w:ascii="Times New Roman" w:hAnsi="Times New Roman" w:cs="Times New Roman"/>
          <w:sz w:val="24"/>
          <w:szCs w:val="24"/>
        </w:rPr>
        <w:t xml:space="preserve">aussi </w:t>
      </w:r>
      <w:r w:rsidRPr="007259C9">
        <w:rPr>
          <w:rFonts w:ascii="Times New Roman" w:hAnsi="Times New Roman" w:cs="Times New Roman"/>
          <w:sz w:val="24"/>
          <w:szCs w:val="24"/>
        </w:rPr>
        <w:t>spatialement hétérogène générant une hétérogénéité du transfert.</w:t>
      </w:r>
      <w:r>
        <w:rPr>
          <w:rFonts w:ascii="Times New Roman" w:hAnsi="Times New Roman" w:cs="Times New Roman"/>
          <w:sz w:val="24"/>
          <w:szCs w:val="24"/>
        </w:rPr>
        <w:t xml:space="preserve"> Enfin, le c</w:t>
      </w:r>
      <w:r w:rsidRPr="00B82C85">
        <w:rPr>
          <w:rFonts w:ascii="Times New Roman" w:hAnsi="Times New Roman" w:cs="Times New Roman"/>
          <w:sz w:val="24"/>
          <w:szCs w:val="24"/>
        </w:rPr>
        <w:t xml:space="preserve">ouplage thermique–mécanique </w:t>
      </w:r>
      <w:r>
        <w:rPr>
          <w:rFonts w:ascii="Times New Roman" w:hAnsi="Times New Roman" w:cs="Times New Roman"/>
          <w:sz w:val="24"/>
          <w:szCs w:val="24"/>
        </w:rPr>
        <w:t xml:space="preserve">serait </w:t>
      </w:r>
      <w:r w:rsidRPr="007259C9">
        <w:rPr>
          <w:rFonts w:ascii="Times New Roman" w:hAnsi="Times New Roman" w:cs="Times New Roman"/>
          <w:sz w:val="24"/>
          <w:szCs w:val="24"/>
        </w:rPr>
        <w:t>à prendre en compte</w:t>
      </w:r>
      <w:r w:rsidRPr="00B82C85">
        <w:rPr>
          <w:rFonts w:ascii="Times New Roman" w:hAnsi="Times New Roman" w:cs="Times New Roman"/>
          <w:sz w:val="24"/>
          <w:szCs w:val="24"/>
        </w:rPr>
        <w:t xml:space="preserve"> : la déformation, la vitesse d’impact et la température </w:t>
      </w:r>
      <w:r w:rsidRPr="007259C9">
        <w:rPr>
          <w:rFonts w:ascii="Times New Roman" w:hAnsi="Times New Roman" w:cs="Times New Roman"/>
          <w:sz w:val="24"/>
          <w:szCs w:val="24"/>
        </w:rPr>
        <w:t xml:space="preserve">peuvent </w:t>
      </w:r>
      <w:r w:rsidRPr="00B82C85">
        <w:rPr>
          <w:rFonts w:ascii="Times New Roman" w:hAnsi="Times New Roman" w:cs="Times New Roman"/>
          <w:sz w:val="24"/>
          <w:szCs w:val="24"/>
        </w:rPr>
        <w:t>interagi</w:t>
      </w:r>
      <w:r w:rsidRPr="007259C9">
        <w:rPr>
          <w:rFonts w:ascii="Times New Roman" w:hAnsi="Times New Roman" w:cs="Times New Roman"/>
          <w:sz w:val="24"/>
          <w:szCs w:val="24"/>
        </w:rPr>
        <w:t>r</w:t>
      </w:r>
      <w:r w:rsidRPr="00B82C85">
        <w:rPr>
          <w:rFonts w:ascii="Times New Roman" w:hAnsi="Times New Roman" w:cs="Times New Roman"/>
          <w:sz w:val="24"/>
          <w:szCs w:val="24"/>
        </w:rPr>
        <w:t xml:space="preserve"> fortement.</w:t>
      </w:r>
      <w:r>
        <w:rPr>
          <w:rFonts w:ascii="Times New Roman" w:hAnsi="Times New Roman" w:cs="Times New Roman"/>
          <w:sz w:val="24"/>
          <w:szCs w:val="24"/>
        </w:rPr>
        <w:t xml:space="preserve"> De manière générale, l</w:t>
      </w:r>
      <w:r w:rsidRPr="007259C9">
        <w:rPr>
          <w:rFonts w:ascii="Times New Roman" w:hAnsi="Times New Roman" w:cs="Times New Roman"/>
          <w:sz w:val="24"/>
          <w:szCs w:val="24"/>
        </w:rPr>
        <w:t>es m</w:t>
      </w:r>
      <w:r w:rsidRPr="00B82C85">
        <w:rPr>
          <w:rFonts w:ascii="Times New Roman" w:hAnsi="Times New Roman" w:cs="Times New Roman"/>
          <w:sz w:val="24"/>
          <w:szCs w:val="24"/>
        </w:rPr>
        <w:t>esure</w:t>
      </w:r>
      <w:r w:rsidRPr="007259C9">
        <w:rPr>
          <w:rFonts w:ascii="Times New Roman" w:hAnsi="Times New Roman" w:cs="Times New Roman"/>
          <w:sz w:val="24"/>
          <w:szCs w:val="24"/>
        </w:rPr>
        <w:t>s</w:t>
      </w:r>
      <w:r w:rsidRPr="00B82C85">
        <w:rPr>
          <w:rFonts w:ascii="Times New Roman" w:hAnsi="Times New Roman" w:cs="Times New Roman"/>
          <w:sz w:val="24"/>
          <w:szCs w:val="24"/>
        </w:rPr>
        <w:t xml:space="preserve"> </w:t>
      </w:r>
      <w:r w:rsidRPr="007259C9">
        <w:rPr>
          <w:rFonts w:ascii="Times New Roman" w:hAnsi="Times New Roman" w:cs="Times New Roman"/>
          <w:sz w:val="24"/>
          <w:szCs w:val="24"/>
        </w:rPr>
        <w:t xml:space="preserve">expérimentales sont </w:t>
      </w:r>
      <w:r w:rsidRPr="00B82C85">
        <w:rPr>
          <w:rFonts w:ascii="Times New Roman" w:hAnsi="Times New Roman" w:cs="Times New Roman"/>
          <w:sz w:val="24"/>
          <w:szCs w:val="24"/>
        </w:rPr>
        <w:t>difficile</w:t>
      </w:r>
      <w:r w:rsidRPr="007259C9">
        <w:rPr>
          <w:rFonts w:ascii="Times New Roman" w:hAnsi="Times New Roman" w:cs="Times New Roman"/>
          <w:sz w:val="24"/>
          <w:szCs w:val="24"/>
        </w:rPr>
        <w:t>s</w:t>
      </w:r>
      <w:r w:rsidRPr="00B82C85">
        <w:rPr>
          <w:rFonts w:ascii="Times New Roman" w:hAnsi="Times New Roman" w:cs="Times New Roman"/>
          <w:sz w:val="24"/>
          <w:szCs w:val="24"/>
        </w:rPr>
        <w:t xml:space="preserve"> : il est compliqué de mesurer localement la température et les échanges à l’intérieur du jet</w:t>
      </w:r>
      <w:r>
        <w:rPr>
          <w:rFonts w:ascii="Times New Roman" w:hAnsi="Times New Roman" w:cs="Times New Roman"/>
          <w:sz w:val="24"/>
          <w:szCs w:val="24"/>
        </w:rPr>
        <w:t xml:space="preserve"> de grains en mouvement</w:t>
      </w:r>
      <w:r w:rsidRPr="00B82C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La description de c</w:t>
      </w:r>
      <w:r w:rsidRPr="00B82C85">
        <w:rPr>
          <w:rFonts w:ascii="Times New Roman" w:hAnsi="Times New Roman" w:cs="Times New Roman"/>
          <w:sz w:val="24"/>
          <w:szCs w:val="24"/>
        </w:rPr>
        <w:t xml:space="preserve">es phénomènes </w:t>
      </w:r>
      <w:r w:rsidRPr="007259C9">
        <w:rPr>
          <w:rFonts w:ascii="Times New Roman" w:hAnsi="Times New Roman" w:cs="Times New Roman"/>
          <w:sz w:val="24"/>
          <w:szCs w:val="24"/>
        </w:rPr>
        <w:t>peu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259C9">
        <w:rPr>
          <w:rFonts w:ascii="Times New Roman" w:hAnsi="Times New Roman" w:cs="Times New Roman"/>
          <w:sz w:val="24"/>
          <w:szCs w:val="24"/>
        </w:rPr>
        <w:t xml:space="preserve"> ainsi </w:t>
      </w:r>
      <w:r w:rsidRPr="00B82C85">
        <w:rPr>
          <w:rFonts w:ascii="Times New Roman" w:hAnsi="Times New Roman" w:cs="Times New Roman"/>
          <w:sz w:val="24"/>
          <w:szCs w:val="24"/>
        </w:rPr>
        <w:t>nécessit</w:t>
      </w:r>
      <w:r w:rsidRPr="007259C9">
        <w:rPr>
          <w:rFonts w:ascii="Times New Roman" w:hAnsi="Times New Roman" w:cs="Times New Roman"/>
          <w:sz w:val="24"/>
          <w:szCs w:val="24"/>
        </w:rPr>
        <w:t>er</w:t>
      </w:r>
      <w:r w:rsidRPr="00B82C85">
        <w:rPr>
          <w:rFonts w:ascii="Times New Roman" w:hAnsi="Times New Roman" w:cs="Times New Roman"/>
          <w:sz w:val="24"/>
          <w:szCs w:val="24"/>
        </w:rPr>
        <w:t xml:space="preserve"> </w:t>
      </w:r>
      <w:r w:rsidR="0018503A">
        <w:rPr>
          <w:rFonts w:ascii="Times New Roman" w:hAnsi="Times New Roman" w:cs="Times New Roman"/>
          <w:sz w:val="24"/>
          <w:szCs w:val="24"/>
        </w:rPr>
        <w:t xml:space="preserve">avec profit </w:t>
      </w:r>
      <w:r w:rsidRPr="00B82C85">
        <w:rPr>
          <w:rFonts w:ascii="Times New Roman" w:hAnsi="Times New Roman" w:cs="Times New Roman"/>
          <w:sz w:val="24"/>
          <w:szCs w:val="24"/>
        </w:rPr>
        <w:t>d</w:t>
      </w:r>
      <w:r w:rsidR="0018503A">
        <w:rPr>
          <w:rFonts w:ascii="Times New Roman" w:hAnsi="Times New Roman" w:cs="Times New Roman"/>
          <w:sz w:val="24"/>
          <w:szCs w:val="24"/>
        </w:rPr>
        <w:t xml:space="preserve">’approches </w:t>
      </w:r>
      <w:r w:rsidRPr="00B82C85">
        <w:rPr>
          <w:rFonts w:ascii="Times New Roman" w:hAnsi="Times New Roman" w:cs="Times New Roman"/>
          <w:sz w:val="24"/>
          <w:szCs w:val="24"/>
        </w:rPr>
        <w:t xml:space="preserve">numériques </w:t>
      </w:r>
      <w:r w:rsidR="0018503A">
        <w:rPr>
          <w:rFonts w:ascii="Times New Roman" w:hAnsi="Times New Roman" w:cs="Times New Roman"/>
          <w:sz w:val="24"/>
          <w:szCs w:val="24"/>
        </w:rPr>
        <w:t xml:space="preserve">de type </w:t>
      </w:r>
      <w:r>
        <w:rPr>
          <w:rFonts w:ascii="Times New Roman" w:hAnsi="Times New Roman" w:cs="Times New Roman"/>
          <w:sz w:val="24"/>
          <w:szCs w:val="24"/>
        </w:rPr>
        <w:t xml:space="preserve">CFD ou </w:t>
      </w:r>
      <w:r w:rsidRPr="00B82C85">
        <w:rPr>
          <w:rFonts w:ascii="Times New Roman" w:hAnsi="Times New Roman" w:cs="Times New Roman"/>
          <w:sz w:val="24"/>
          <w:szCs w:val="24"/>
        </w:rPr>
        <w:t>DEM-CFD (</w:t>
      </w:r>
      <w:proofErr w:type="spellStart"/>
      <w:r w:rsidRPr="00B82C85">
        <w:rPr>
          <w:rFonts w:ascii="Times New Roman" w:hAnsi="Times New Roman" w:cs="Times New Roman"/>
          <w:sz w:val="24"/>
          <w:szCs w:val="24"/>
        </w:rPr>
        <w:t>Discrete</w:t>
      </w:r>
      <w:proofErr w:type="spellEnd"/>
      <w:r w:rsidRPr="00B82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C85">
        <w:rPr>
          <w:rFonts w:ascii="Times New Roman" w:hAnsi="Times New Roman" w:cs="Times New Roman"/>
          <w:sz w:val="24"/>
          <w:szCs w:val="24"/>
        </w:rPr>
        <w:t>Element</w:t>
      </w:r>
      <w:proofErr w:type="spellEnd"/>
      <w:r w:rsidRPr="00B82C85">
        <w:rPr>
          <w:rFonts w:ascii="Times New Roman" w:hAnsi="Times New Roman" w:cs="Times New Roman"/>
          <w:sz w:val="24"/>
          <w:szCs w:val="24"/>
        </w:rPr>
        <w:t xml:space="preserve"> </w:t>
      </w:r>
      <w:r w:rsidRPr="007259C9">
        <w:rPr>
          <w:rFonts w:ascii="Times New Roman" w:hAnsi="Times New Roman" w:cs="Times New Roman"/>
          <w:sz w:val="24"/>
          <w:szCs w:val="24"/>
        </w:rPr>
        <w:t>Method +</w:t>
      </w:r>
      <w:r w:rsidRPr="00B82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C85">
        <w:rPr>
          <w:rFonts w:ascii="Times New Roman" w:hAnsi="Times New Roman" w:cs="Times New Roman"/>
          <w:sz w:val="24"/>
          <w:szCs w:val="24"/>
        </w:rPr>
        <w:t>Computational</w:t>
      </w:r>
      <w:proofErr w:type="spellEnd"/>
      <w:r w:rsidRPr="00B82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C85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B82C85">
        <w:rPr>
          <w:rFonts w:ascii="Times New Roman" w:hAnsi="Times New Roman" w:cs="Times New Roman"/>
          <w:sz w:val="24"/>
          <w:szCs w:val="24"/>
        </w:rPr>
        <w:t xml:space="preserve"> Dynamics) couplés </w:t>
      </w:r>
      <w:proofErr w:type="gramStart"/>
      <w:r w:rsidRPr="00B82C85">
        <w:rPr>
          <w:rFonts w:ascii="Times New Roman" w:hAnsi="Times New Roman" w:cs="Times New Roman"/>
          <w:sz w:val="24"/>
          <w:szCs w:val="24"/>
        </w:rPr>
        <w:t xml:space="preserve">à la thermique encore </w:t>
      </w:r>
      <w:r>
        <w:rPr>
          <w:rFonts w:ascii="Times New Roman" w:hAnsi="Times New Roman" w:cs="Times New Roman"/>
          <w:sz w:val="24"/>
          <w:szCs w:val="24"/>
        </w:rPr>
        <w:t>relativement</w:t>
      </w:r>
      <w:r w:rsidRPr="00B82C85">
        <w:rPr>
          <w:rFonts w:ascii="Times New Roman" w:hAnsi="Times New Roman" w:cs="Times New Roman"/>
          <w:sz w:val="24"/>
          <w:szCs w:val="24"/>
        </w:rPr>
        <w:t xml:space="preserve"> complexes</w:t>
      </w:r>
      <w:proofErr w:type="gramEnd"/>
      <w:r w:rsidRPr="00B82C85">
        <w:rPr>
          <w:rFonts w:ascii="Times New Roman" w:hAnsi="Times New Roman" w:cs="Times New Roman"/>
          <w:sz w:val="24"/>
          <w:szCs w:val="24"/>
        </w:rPr>
        <w:t xml:space="preserve"> à </w:t>
      </w:r>
      <w:r w:rsidR="0018503A">
        <w:rPr>
          <w:rFonts w:ascii="Times New Roman" w:hAnsi="Times New Roman" w:cs="Times New Roman"/>
          <w:sz w:val="24"/>
          <w:szCs w:val="24"/>
        </w:rPr>
        <w:t xml:space="preserve">mettre en </w:t>
      </w:r>
      <w:proofErr w:type="spellStart"/>
      <w:r w:rsidR="0018503A">
        <w:rPr>
          <w:rFonts w:ascii="Times New Roman" w:hAnsi="Times New Roman" w:cs="Times New Roman"/>
          <w:sz w:val="24"/>
          <w:szCs w:val="24"/>
        </w:rPr>
        <w:t>oeuvre</w:t>
      </w:r>
      <w:proofErr w:type="spellEnd"/>
      <w:r w:rsidRPr="00B82C85">
        <w:rPr>
          <w:rFonts w:ascii="Times New Roman" w:hAnsi="Times New Roman" w:cs="Times New Roman"/>
          <w:sz w:val="24"/>
          <w:szCs w:val="24"/>
        </w:rPr>
        <w:t>.</w:t>
      </w:r>
    </w:p>
    <w:p w14:paraId="113470FF" w14:textId="77777777" w:rsidR="00A326F3" w:rsidRPr="00B82C85" w:rsidRDefault="00A326F3" w:rsidP="00A326F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en résulte qu’</w:t>
      </w:r>
      <w:r w:rsidRPr="007259C9">
        <w:rPr>
          <w:rFonts w:ascii="Times New Roman" w:hAnsi="Times New Roman" w:cs="Times New Roman"/>
          <w:sz w:val="24"/>
          <w:szCs w:val="24"/>
        </w:rPr>
        <w:t>à</w:t>
      </w:r>
      <w:r w:rsidRPr="00B82C85">
        <w:rPr>
          <w:rFonts w:ascii="Times New Roman" w:hAnsi="Times New Roman" w:cs="Times New Roman"/>
          <w:sz w:val="24"/>
          <w:szCs w:val="24"/>
        </w:rPr>
        <w:t xml:space="preserve"> la différence du </w:t>
      </w:r>
      <w:r w:rsidRPr="007259C9">
        <w:rPr>
          <w:rFonts w:ascii="Times New Roman" w:hAnsi="Times New Roman" w:cs="Times New Roman"/>
          <w:sz w:val="24"/>
          <w:szCs w:val="24"/>
        </w:rPr>
        <w:t>cas d</w:t>
      </w:r>
      <w:r>
        <w:rPr>
          <w:rFonts w:ascii="Times New Roman" w:hAnsi="Times New Roman" w:cs="Times New Roman"/>
          <w:sz w:val="24"/>
          <w:szCs w:val="24"/>
        </w:rPr>
        <w:t xml:space="preserve">u refroidissement par </w:t>
      </w:r>
      <w:r w:rsidRPr="00B82C85">
        <w:rPr>
          <w:rFonts w:ascii="Times New Roman" w:hAnsi="Times New Roman" w:cs="Times New Roman"/>
          <w:sz w:val="24"/>
          <w:szCs w:val="24"/>
        </w:rPr>
        <w:t xml:space="preserve">jet fluide, il n’existe pas encore </w:t>
      </w:r>
      <w:r>
        <w:rPr>
          <w:rFonts w:ascii="Times New Roman" w:hAnsi="Times New Roman" w:cs="Times New Roman"/>
          <w:sz w:val="24"/>
          <w:szCs w:val="24"/>
        </w:rPr>
        <w:t xml:space="preserve">en l’état </w:t>
      </w:r>
      <w:r w:rsidRPr="00B82C85">
        <w:rPr>
          <w:rFonts w:ascii="Times New Roman" w:hAnsi="Times New Roman" w:cs="Times New Roman"/>
          <w:sz w:val="24"/>
          <w:szCs w:val="24"/>
        </w:rPr>
        <w:t xml:space="preserve">de lois </w:t>
      </w:r>
      <w:r w:rsidRPr="007259C9">
        <w:rPr>
          <w:rFonts w:ascii="Times New Roman" w:hAnsi="Times New Roman" w:cs="Times New Roman"/>
          <w:sz w:val="24"/>
          <w:szCs w:val="24"/>
        </w:rPr>
        <w:t xml:space="preserve">et corrélations </w:t>
      </w:r>
      <w:r w:rsidRPr="00B82C85">
        <w:rPr>
          <w:rFonts w:ascii="Times New Roman" w:hAnsi="Times New Roman" w:cs="Times New Roman"/>
          <w:sz w:val="24"/>
          <w:szCs w:val="24"/>
        </w:rPr>
        <w:t xml:space="preserve">bien établies </w:t>
      </w:r>
      <w:r w:rsidRPr="007259C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ermettant de</w:t>
      </w:r>
      <w:r w:rsidRPr="007259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caractériser </w:t>
      </w:r>
      <w:r w:rsidRPr="007259C9">
        <w:rPr>
          <w:rFonts w:ascii="Times New Roman" w:hAnsi="Times New Roman" w:cs="Times New Roman"/>
          <w:sz w:val="24"/>
          <w:szCs w:val="24"/>
        </w:rPr>
        <w:t>le transfert thermique reliant</w:t>
      </w:r>
      <w:r>
        <w:rPr>
          <w:rFonts w:ascii="Times New Roman" w:hAnsi="Times New Roman" w:cs="Times New Roman"/>
          <w:sz w:val="24"/>
          <w:szCs w:val="24"/>
        </w:rPr>
        <w:t xml:space="preserve"> le nombre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Nusselt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aux grandeurs physiques caractéristiques du procédé par jet </w:t>
      </w:r>
      <w:proofErr w:type="gramStart"/>
      <w:r>
        <w:rPr>
          <w:rFonts w:ascii="Times New Roman" w:hAnsi="Times New Roman" w:cs="Times New Roman"/>
          <w:sz w:val="24"/>
          <w:szCs w:val="24"/>
        </w:rPr>
        <w:t>granulaire</w:t>
      </w:r>
      <w:r w:rsidRPr="007259C9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C85">
        <w:rPr>
          <w:rFonts w:ascii="Times New Roman" w:hAnsi="Times New Roman" w:cs="Times New Roman"/>
          <w:sz w:val="24"/>
          <w:szCs w:val="24"/>
        </w:rPr>
        <w:t>Nu=f(</w:t>
      </w:r>
      <w:proofErr w:type="spellStart"/>
      <w:r w:rsidRPr="00B82C85">
        <w:rPr>
          <w:rFonts w:ascii="Times New Roman" w:hAnsi="Times New Roman" w:cs="Times New Roman"/>
          <w:sz w:val="24"/>
          <w:szCs w:val="24"/>
        </w:rPr>
        <w:t>Re,Pr,H</w:t>
      </w:r>
      <w:proofErr w:type="spellEnd"/>
      <w:r w:rsidRPr="00B82C8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82C85">
        <w:rPr>
          <w:rFonts w:ascii="Times New Roman" w:hAnsi="Times New Roman" w:cs="Times New Roman"/>
          <w:sz w:val="24"/>
          <w:szCs w:val="24"/>
        </w:rPr>
        <w:t>D,fraction</w:t>
      </w:r>
      <w:proofErr w:type="spellEnd"/>
      <w:r w:rsidRPr="00B82C85">
        <w:rPr>
          <w:rFonts w:ascii="Times New Roman" w:hAnsi="Times New Roman" w:cs="Times New Roman"/>
          <w:sz w:val="24"/>
          <w:szCs w:val="24"/>
        </w:rPr>
        <w:t> volumique, taille particule…)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82C85">
        <w:rPr>
          <w:rFonts w:ascii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hAnsi="Times New Roman" w:cs="Times New Roman"/>
          <w:sz w:val="24"/>
          <w:szCs w:val="24"/>
        </w:rPr>
        <w:t>utilisations</w:t>
      </w:r>
      <w:r w:rsidRPr="00B82C85">
        <w:rPr>
          <w:rFonts w:ascii="Times New Roman" w:hAnsi="Times New Roman" w:cs="Times New Roman"/>
          <w:sz w:val="24"/>
          <w:szCs w:val="24"/>
        </w:rPr>
        <w:t xml:space="preserve"> actuelles </w:t>
      </w:r>
      <w:r>
        <w:rPr>
          <w:rFonts w:ascii="Times New Roman" w:hAnsi="Times New Roman" w:cs="Times New Roman"/>
          <w:sz w:val="24"/>
          <w:szCs w:val="24"/>
        </w:rPr>
        <w:t xml:space="preserve">du procédé </w:t>
      </w:r>
      <w:r w:rsidRPr="00B82C85">
        <w:rPr>
          <w:rFonts w:ascii="Times New Roman" w:hAnsi="Times New Roman" w:cs="Times New Roman"/>
          <w:sz w:val="24"/>
          <w:szCs w:val="24"/>
        </w:rPr>
        <w:t xml:space="preserve">sont encore expérimentales et </w:t>
      </w:r>
      <w:r>
        <w:rPr>
          <w:rFonts w:ascii="Times New Roman" w:hAnsi="Times New Roman" w:cs="Times New Roman"/>
          <w:sz w:val="24"/>
          <w:szCs w:val="24"/>
        </w:rPr>
        <w:t>isolées et</w:t>
      </w:r>
      <w:r w:rsidRPr="007259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82C85">
        <w:rPr>
          <w:rFonts w:ascii="Times New Roman" w:hAnsi="Times New Roman" w:cs="Times New Roman"/>
          <w:sz w:val="24"/>
          <w:szCs w:val="24"/>
        </w:rPr>
        <w:t>’absence de corrélations généralisables limite</w:t>
      </w:r>
      <w:r>
        <w:rPr>
          <w:rFonts w:ascii="Times New Roman" w:hAnsi="Times New Roman" w:cs="Times New Roman"/>
          <w:sz w:val="24"/>
          <w:szCs w:val="24"/>
        </w:rPr>
        <w:t xml:space="preserve"> dès lors</w:t>
      </w:r>
      <w:r w:rsidRPr="00B82C85">
        <w:rPr>
          <w:rFonts w:ascii="Times New Roman" w:hAnsi="Times New Roman" w:cs="Times New Roman"/>
          <w:sz w:val="24"/>
          <w:szCs w:val="24"/>
        </w:rPr>
        <w:t xml:space="preserve"> la conception rapide d’équipements optimisés</w:t>
      </w:r>
      <w:r w:rsidRPr="007259C9">
        <w:rPr>
          <w:rFonts w:ascii="Times New Roman" w:hAnsi="Times New Roman" w:cs="Times New Roman"/>
          <w:sz w:val="24"/>
          <w:szCs w:val="24"/>
        </w:rPr>
        <w:t>.</w:t>
      </w:r>
    </w:p>
    <w:p w14:paraId="7E02A292" w14:textId="03760228" w:rsidR="00543509" w:rsidRPr="000845C5" w:rsidRDefault="00A326F3" w:rsidP="000845C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259C9">
        <w:rPr>
          <w:rFonts w:ascii="Times New Roman" w:hAnsi="Times New Roman" w:cs="Times New Roman"/>
          <w:sz w:val="24"/>
          <w:szCs w:val="24"/>
        </w:rPr>
        <w:t xml:space="preserve">L’objet du stage </w:t>
      </w:r>
      <w:r w:rsidR="00BB02A9">
        <w:rPr>
          <w:rFonts w:ascii="Times New Roman" w:hAnsi="Times New Roman" w:cs="Times New Roman"/>
          <w:sz w:val="24"/>
          <w:szCs w:val="24"/>
        </w:rPr>
        <w:t>contribue à i</w:t>
      </w:r>
      <w:r w:rsidRPr="007259C9">
        <w:rPr>
          <w:rFonts w:ascii="Times New Roman" w:hAnsi="Times New Roman" w:cs="Times New Roman"/>
          <w:sz w:val="24"/>
          <w:szCs w:val="24"/>
        </w:rPr>
        <w:t>nitier un projet de recherche p</w:t>
      </w:r>
      <w:r>
        <w:rPr>
          <w:rFonts w:ascii="Times New Roman" w:hAnsi="Times New Roman" w:cs="Times New Roman"/>
          <w:sz w:val="24"/>
          <w:szCs w:val="24"/>
        </w:rPr>
        <w:t>ermettant de</w:t>
      </w:r>
      <w:r w:rsidRPr="007259C9">
        <w:rPr>
          <w:rFonts w:ascii="Times New Roman" w:hAnsi="Times New Roman" w:cs="Times New Roman"/>
          <w:sz w:val="24"/>
          <w:szCs w:val="24"/>
        </w:rPr>
        <w:t xml:space="preserve"> progresser dans l’analyse de l’échange thermique entre un flux </w:t>
      </w:r>
      <w:r w:rsidR="0018503A">
        <w:rPr>
          <w:rFonts w:ascii="Times New Roman" w:hAnsi="Times New Roman" w:cs="Times New Roman"/>
          <w:sz w:val="24"/>
          <w:szCs w:val="24"/>
        </w:rPr>
        <w:t xml:space="preserve">particulaire </w:t>
      </w:r>
      <w:r w:rsidR="00BB02A9">
        <w:rPr>
          <w:rFonts w:ascii="Times New Roman" w:hAnsi="Times New Roman" w:cs="Times New Roman"/>
          <w:sz w:val="24"/>
          <w:szCs w:val="24"/>
        </w:rPr>
        <w:t>diphasique</w:t>
      </w:r>
      <w:r w:rsidRPr="007259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collisionnel </w:t>
      </w:r>
      <w:r w:rsidRPr="007259C9">
        <w:rPr>
          <w:rFonts w:ascii="Times New Roman" w:hAnsi="Times New Roman" w:cs="Times New Roman"/>
          <w:sz w:val="24"/>
          <w:szCs w:val="24"/>
        </w:rPr>
        <w:t>et une surface en vue d’un procédé optimisé.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5D834" w14:textId="1CEE71B2" w:rsidR="007D602C" w:rsidRDefault="00ED7017" w:rsidP="008222D7">
      <w:pPr>
        <w:jc w:val="both"/>
        <w:rPr>
          <w:rFonts w:ascii="Calibri" w:hAnsi="Calibri" w:cs="Calibri"/>
          <w:color w:val="000000"/>
        </w:rPr>
      </w:pPr>
      <w:r w:rsidRPr="00ED7017">
        <w:rPr>
          <w:rFonts w:ascii="Calibri" w:hAnsi="Calibri" w:cs="Calibri"/>
          <w:b/>
          <w:color w:val="008C8E"/>
        </w:rPr>
        <w:sym w:font="Wingdings 2" w:char="F0A1"/>
      </w:r>
      <w:r w:rsidRPr="00ED7017">
        <w:rPr>
          <w:rFonts w:ascii="Calibri" w:hAnsi="Calibri" w:cs="Calibri"/>
          <w:b/>
          <w:color w:val="99CC00"/>
        </w:rPr>
        <w:t xml:space="preserve"> </w:t>
      </w:r>
      <w:r w:rsidR="007A231B">
        <w:rPr>
          <w:rFonts w:ascii="Calibri" w:hAnsi="Calibri" w:cs="Calibri"/>
          <w:b/>
          <w:color w:val="000000"/>
        </w:rPr>
        <w:t>M</w:t>
      </w:r>
      <w:r>
        <w:rPr>
          <w:rFonts w:ascii="Calibri" w:hAnsi="Calibri" w:cs="Calibri"/>
          <w:b/>
          <w:color w:val="000000"/>
        </w:rPr>
        <w:t>éthodologie</w:t>
      </w:r>
      <w:r w:rsidR="00B40214">
        <w:rPr>
          <w:rFonts w:ascii="Calibri" w:hAnsi="Calibri" w:cs="Calibri"/>
          <w:color w:val="000000"/>
        </w:rPr>
        <w:t> :</w:t>
      </w:r>
    </w:p>
    <w:p w14:paraId="3501BCE6" w14:textId="038EEC49" w:rsidR="00A326F3" w:rsidRDefault="00A326F3" w:rsidP="00A326F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259C9">
        <w:rPr>
          <w:rFonts w:ascii="Times New Roman" w:hAnsi="Times New Roman" w:cs="Times New Roman"/>
          <w:sz w:val="24"/>
          <w:szCs w:val="24"/>
        </w:rPr>
        <w:t xml:space="preserve">Le stagiaire de MASTER proposera un point bibliographique à </w:t>
      </w:r>
      <w:r>
        <w:rPr>
          <w:rFonts w:ascii="Times New Roman" w:hAnsi="Times New Roman" w:cs="Times New Roman"/>
          <w:sz w:val="24"/>
          <w:szCs w:val="24"/>
        </w:rPr>
        <w:t>l’issue du premier mois de stage</w:t>
      </w:r>
      <w:r w:rsidRPr="007259C9">
        <w:rPr>
          <w:rFonts w:ascii="Times New Roman" w:hAnsi="Times New Roman" w:cs="Times New Roman"/>
          <w:sz w:val="24"/>
          <w:szCs w:val="24"/>
        </w:rPr>
        <w:t xml:space="preserve"> sur l’état des connaissances concernant le refroidissement par jet granulaire</w:t>
      </w:r>
      <w:r w:rsidR="00BB02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ses potentiels champs d’application et la </w:t>
      </w:r>
      <w:r w:rsidR="000845C5">
        <w:rPr>
          <w:rFonts w:ascii="Times New Roman" w:hAnsi="Times New Roman" w:cs="Times New Roman"/>
          <w:sz w:val="24"/>
          <w:szCs w:val="24"/>
        </w:rPr>
        <w:t>défin</w:t>
      </w:r>
      <w:r w:rsidR="0018503A">
        <w:rPr>
          <w:rFonts w:ascii="Times New Roman" w:hAnsi="Times New Roman" w:cs="Times New Roman"/>
          <w:sz w:val="24"/>
          <w:szCs w:val="24"/>
        </w:rPr>
        <w:t>i</w:t>
      </w:r>
      <w:r w:rsidR="000845C5">
        <w:rPr>
          <w:rFonts w:ascii="Times New Roman" w:hAnsi="Times New Roman" w:cs="Times New Roman"/>
          <w:sz w:val="24"/>
          <w:szCs w:val="24"/>
        </w:rPr>
        <w:t>tion de</w:t>
      </w:r>
      <w:r w:rsidR="0018503A">
        <w:rPr>
          <w:rFonts w:ascii="Times New Roman" w:hAnsi="Times New Roman" w:cs="Times New Roman"/>
          <w:sz w:val="24"/>
          <w:szCs w:val="24"/>
        </w:rPr>
        <w:t xml:space="preserve"> la gamme de</w:t>
      </w:r>
      <w:r w:rsidR="000845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paramètres </w:t>
      </w:r>
      <w:r w:rsidR="000845C5">
        <w:rPr>
          <w:rFonts w:ascii="Times New Roman" w:hAnsi="Times New Roman" w:cs="Times New Roman"/>
          <w:sz w:val="24"/>
          <w:szCs w:val="24"/>
        </w:rPr>
        <w:t>pour le modèle</w:t>
      </w:r>
      <w:r>
        <w:rPr>
          <w:rFonts w:ascii="Times New Roman" w:hAnsi="Times New Roman" w:cs="Times New Roman"/>
          <w:sz w:val="24"/>
          <w:szCs w:val="24"/>
        </w:rPr>
        <w:t>. Il</w:t>
      </w:r>
      <w:r w:rsidRPr="007259C9">
        <w:rPr>
          <w:rFonts w:ascii="Times New Roman" w:hAnsi="Times New Roman" w:cs="Times New Roman"/>
          <w:sz w:val="24"/>
          <w:szCs w:val="24"/>
        </w:rPr>
        <w:t xml:space="preserve"> mèner</w:t>
      </w:r>
      <w:r w:rsidR="0018503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une</w:t>
      </w:r>
      <w:r w:rsidRPr="007259C9">
        <w:rPr>
          <w:rFonts w:ascii="Times New Roman" w:hAnsi="Times New Roman" w:cs="Times New Roman"/>
          <w:sz w:val="24"/>
          <w:szCs w:val="24"/>
        </w:rPr>
        <w:t xml:space="preserve"> caractérisation thermique de l’échange entre une unique particule </w:t>
      </w:r>
      <w:r>
        <w:rPr>
          <w:rFonts w:ascii="Times New Roman" w:hAnsi="Times New Roman" w:cs="Times New Roman"/>
          <w:sz w:val="24"/>
          <w:szCs w:val="24"/>
        </w:rPr>
        <w:t xml:space="preserve">froide </w:t>
      </w:r>
      <w:r w:rsidRPr="007259C9">
        <w:rPr>
          <w:rFonts w:ascii="Times New Roman" w:hAnsi="Times New Roman" w:cs="Times New Roman"/>
          <w:sz w:val="24"/>
          <w:szCs w:val="24"/>
        </w:rPr>
        <w:t xml:space="preserve">en collision 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7259C9">
        <w:rPr>
          <w:rFonts w:ascii="Times New Roman" w:hAnsi="Times New Roman" w:cs="Times New Roman"/>
          <w:sz w:val="24"/>
          <w:szCs w:val="24"/>
        </w:rPr>
        <w:t xml:space="preserve"> une paroi horizontale</w:t>
      </w:r>
      <w:r>
        <w:rPr>
          <w:rFonts w:ascii="Times New Roman" w:hAnsi="Times New Roman" w:cs="Times New Roman"/>
          <w:sz w:val="24"/>
          <w:szCs w:val="24"/>
        </w:rPr>
        <w:t xml:space="preserve"> à refroidir </w:t>
      </w:r>
      <w:r w:rsidR="0018503A">
        <w:rPr>
          <w:rFonts w:ascii="Times New Roman" w:hAnsi="Times New Roman" w:cs="Times New Roman"/>
          <w:sz w:val="24"/>
          <w:szCs w:val="24"/>
        </w:rPr>
        <w:t xml:space="preserve">puis un flux de particules </w:t>
      </w:r>
      <w:r>
        <w:rPr>
          <w:rFonts w:ascii="Times New Roman" w:hAnsi="Times New Roman" w:cs="Times New Roman"/>
          <w:sz w:val="24"/>
          <w:szCs w:val="24"/>
        </w:rPr>
        <w:t>par modélisation numérique</w:t>
      </w:r>
      <w:r w:rsidRPr="007259C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Il</w:t>
      </w:r>
      <w:r w:rsidRPr="007259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pourra </w:t>
      </w:r>
      <w:r w:rsidRPr="007259C9">
        <w:rPr>
          <w:rFonts w:ascii="Times New Roman" w:hAnsi="Times New Roman" w:cs="Times New Roman"/>
          <w:sz w:val="24"/>
          <w:szCs w:val="24"/>
        </w:rPr>
        <w:t xml:space="preserve">considérer </w:t>
      </w:r>
      <w:r>
        <w:rPr>
          <w:rFonts w:ascii="Times New Roman" w:hAnsi="Times New Roman" w:cs="Times New Roman"/>
          <w:sz w:val="24"/>
          <w:szCs w:val="24"/>
        </w:rPr>
        <w:t>notamment</w:t>
      </w:r>
      <w:r w:rsidRPr="007259C9">
        <w:rPr>
          <w:rFonts w:ascii="Times New Roman" w:hAnsi="Times New Roman" w:cs="Times New Roman"/>
          <w:sz w:val="24"/>
          <w:szCs w:val="24"/>
        </w:rPr>
        <w:t xml:space="preserve"> l’influence de la vitesse d</w:t>
      </w:r>
      <w:r w:rsidR="0018503A">
        <w:rPr>
          <w:rFonts w:ascii="Times New Roman" w:hAnsi="Times New Roman" w:cs="Times New Roman"/>
          <w:sz w:val="24"/>
          <w:szCs w:val="24"/>
        </w:rPr>
        <w:t>u jet</w:t>
      </w:r>
      <w:r w:rsidRPr="007259C9">
        <w:rPr>
          <w:rFonts w:ascii="Times New Roman" w:hAnsi="Times New Roman" w:cs="Times New Roman"/>
          <w:sz w:val="24"/>
          <w:szCs w:val="24"/>
        </w:rPr>
        <w:t xml:space="preserve"> </w:t>
      </w:r>
      <w:r w:rsidR="0018503A">
        <w:rPr>
          <w:rFonts w:ascii="Times New Roman" w:hAnsi="Times New Roman" w:cs="Times New Roman"/>
          <w:sz w:val="24"/>
          <w:szCs w:val="24"/>
        </w:rPr>
        <w:t xml:space="preserve">de </w:t>
      </w:r>
      <w:r w:rsidRPr="007259C9">
        <w:rPr>
          <w:rFonts w:ascii="Times New Roman" w:hAnsi="Times New Roman" w:cs="Times New Roman"/>
          <w:sz w:val="24"/>
          <w:szCs w:val="24"/>
        </w:rPr>
        <w:t>particule</w:t>
      </w:r>
      <w:r w:rsidR="0018503A">
        <w:rPr>
          <w:rFonts w:ascii="Times New Roman" w:hAnsi="Times New Roman" w:cs="Times New Roman"/>
          <w:sz w:val="24"/>
          <w:szCs w:val="24"/>
        </w:rPr>
        <w:t>s, la concentration</w:t>
      </w:r>
      <w:r w:rsidRPr="007259C9">
        <w:rPr>
          <w:rFonts w:ascii="Times New Roman" w:hAnsi="Times New Roman" w:cs="Times New Roman"/>
          <w:sz w:val="24"/>
          <w:szCs w:val="24"/>
        </w:rPr>
        <w:t xml:space="preserve"> </w:t>
      </w:r>
      <w:r w:rsidR="0018503A">
        <w:rPr>
          <w:rFonts w:ascii="Times New Roman" w:hAnsi="Times New Roman" w:cs="Times New Roman"/>
          <w:sz w:val="24"/>
          <w:szCs w:val="24"/>
        </w:rPr>
        <w:t xml:space="preserve">en particules </w:t>
      </w:r>
      <w:r w:rsidRPr="007259C9">
        <w:rPr>
          <w:rFonts w:ascii="Times New Roman" w:hAnsi="Times New Roman" w:cs="Times New Roman"/>
          <w:sz w:val="24"/>
          <w:szCs w:val="24"/>
        </w:rPr>
        <w:t>et l’angle du jet</w:t>
      </w:r>
      <w:r>
        <w:rPr>
          <w:rFonts w:ascii="Times New Roman" w:hAnsi="Times New Roman" w:cs="Times New Roman"/>
          <w:sz w:val="24"/>
          <w:szCs w:val="24"/>
        </w:rPr>
        <w:t xml:space="preserve"> sur l’intensification du transfert particule/plaque. Sur le plan pratique, l’outil numérique utilisé sera STARCCM disponible au sein de l’école d’ingénieur IPSA. Le stagiaire sera basé au laboratoire FRISE mais effectuera ses calculs à l’IPSA et bénéficiera d’un ordinateur portable de l’IPSA pour lancer ses calculs à distance sur les stations de calcul de l’IPSA.</w:t>
      </w:r>
      <w:r w:rsidR="00C956A2">
        <w:rPr>
          <w:rFonts w:ascii="Times New Roman" w:hAnsi="Times New Roman" w:cs="Times New Roman"/>
          <w:sz w:val="24"/>
          <w:szCs w:val="24"/>
        </w:rPr>
        <w:t xml:space="preserve"> </w:t>
      </w:r>
      <w:r w:rsidR="00C956A2" w:rsidRPr="00262041">
        <w:rPr>
          <w:rFonts w:ascii="Times New Roman" w:hAnsi="Times New Roman" w:cs="Times New Roman"/>
          <w:sz w:val="24"/>
          <w:szCs w:val="24"/>
        </w:rPr>
        <w:t xml:space="preserve">L’encadrement sera assuré par </w:t>
      </w:r>
      <w:r w:rsidR="00A176E1" w:rsidRPr="00262041">
        <w:rPr>
          <w:rFonts w:ascii="Times New Roman" w:hAnsi="Times New Roman" w:cs="Times New Roman"/>
          <w:sz w:val="24"/>
          <w:szCs w:val="24"/>
        </w:rPr>
        <w:t xml:space="preserve">trois </w:t>
      </w:r>
      <w:proofErr w:type="gramStart"/>
      <w:r w:rsidR="00A176E1" w:rsidRPr="00262041">
        <w:rPr>
          <w:rFonts w:ascii="Times New Roman" w:hAnsi="Times New Roman" w:cs="Times New Roman"/>
          <w:sz w:val="24"/>
          <w:szCs w:val="24"/>
        </w:rPr>
        <w:t>chercheurs:</w:t>
      </w:r>
      <w:proofErr w:type="gramEnd"/>
      <w:r w:rsidR="00A176E1" w:rsidRPr="00262041">
        <w:rPr>
          <w:rFonts w:ascii="Times New Roman" w:hAnsi="Times New Roman" w:cs="Times New Roman"/>
          <w:sz w:val="24"/>
          <w:szCs w:val="24"/>
        </w:rPr>
        <w:t xml:space="preserve"> l’un est installé à Frise, l’autre partage son temps entre Frise et l’IPSA et le dernier est installé à temps plein à l’IPSA.</w:t>
      </w:r>
      <w:r w:rsidR="00A176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6BDA5C" w14:textId="77777777" w:rsidR="00975988" w:rsidRPr="00710C7D" w:rsidRDefault="009E6C48" w:rsidP="00975988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E07BDF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E641155" wp14:editId="3FF9E583">
                <wp:simplePos x="0" y="0"/>
                <wp:positionH relativeFrom="column">
                  <wp:posOffset>2417445</wp:posOffset>
                </wp:positionH>
                <wp:positionV relativeFrom="paragraph">
                  <wp:posOffset>-27305</wp:posOffset>
                </wp:positionV>
                <wp:extent cx="3771900" cy="257175"/>
                <wp:effectExtent l="0" t="0" r="0" b="0"/>
                <wp:wrapNone/>
                <wp:docPr id="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257175"/>
                          <a:chOff x="5291" y="2843"/>
                          <a:chExt cx="5640" cy="405"/>
                        </a:xfrm>
                      </wpg:grpSpPr>
                      <wps:wsp>
                        <wps:cNvPr id="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291" y="2998"/>
                            <a:ext cx="5640" cy="75"/>
                          </a:xfrm>
                          <a:prstGeom prst="rect">
                            <a:avLst/>
                          </a:prstGeom>
                          <a:solidFill>
                            <a:srgbClr val="008C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6"/>
                        <wpg:cNvGrpSpPr>
                          <a:grpSpLocks/>
                        </wpg:cNvGrpSpPr>
                        <wpg:grpSpPr bwMode="auto">
                          <a:xfrm>
                            <a:off x="9950" y="2843"/>
                            <a:ext cx="879" cy="405"/>
                            <a:chOff x="9060" y="3195"/>
                            <a:chExt cx="1290" cy="405"/>
                          </a:xfrm>
                        </wpg:grpSpPr>
                        <wps:wsp>
                          <wps:cNvPr id="5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00" y="3195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55" y="3225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50" y="324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60" y="321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60" y="3225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EC25DE7" id="Group 44" o:spid="_x0000_s1026" style="position:absolute;margin-left:190.35pt;margin-top:-2.15pt;width:297pt;height:20.25pt;z-index:251657216" coordorigin="5291,2843" coordsize="564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">
                <v:rect id="Rectangle 45" o:spid="_x0000_s1027" style="position:absolute;left:5291;top:2998;width:564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" fillcolor="#008c8e" stroked="f" strokecolor="#9c0"/>
                <v:group id="Group 46" o:spid="_x0000_s1028" style="position:absolute;left:9950;top:2843;width:879;height:405" coordorigin="9060,3195" coordsize="129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47" o:spid="_x0000_s1029" style="position:absolute;visibility:visible;mso-wrap-style:square" from="9600,3195" to="9600,3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" stroked="f" strokecolor="white" strokeweight="2.25pt"/>
                  <v:line id="Line 48" o:spid="_x0000_s1030" style="position:absolute;visibility:visible;mso-wrap-style:square" from="10155,3225" to="10155,3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" stroked="f" strokecolor="white" strokeweight="2.25pt"/>
                  <v:line id="Line 49" o:spid="_x0000_s1031" style="position:absolute;visibility:visible;mso-wrap-style:square" from="10350,3240" to="1035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" stroked="f" strokecolor="white" strokeweight="2.25pt"/>
                  <v:line id="Line 50" o:spid="_x0000_s1032" style="position:absolute;visibility:visible;mso-wrap-style:square" from="9060,3210" to="9060,3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" stroked="f" strokecolor="white" strokeweight="2.25pt"/>
                  <v:line id="Line 51" o:spid="_x0000_s1033" style="position:absolute;visibility:visible;mso-wrap-style:square" from="9960,3225" to="9960,3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" stroked="f" strokecolor="white" strokeweight="2.25pt"/>
                </v:group>
              </v:group>
            </w:pict>
          </mc:Fallback>
        </mc:AlternateContent>
      </w:r>
      <w:r w:rsidR="009626CF" w:rsidRPr="00E07BDF">
        <w:rPr>
          <w:rFonts w:ascii="Calibri" w:hAnsi="Calibri" w:cs="Calibri"/>
          <w:b/>
          <w:bCs/>
          <w:sz w:val="24"/>
          <w:szCs w:val="24"/>
        </w:rPr>
        <w:t>LE PROFIL QUE NOUS RECHERCHONS</w:t>
      </w:r>
    </w:p>
    <w:p w14:paraId="71A4B770" w14:textId="0DFE859F" w:rsidR="00613D17" w:rsidRPr="00710C7D" w:rsidRDefault="00975988" w:rsidP="00393949">
      <w:pPr>
        <w:pStyle w:val="Paragraphedeliste"/>
        <w:spacing w:after="0" w:line="240" w:lineRule="auto"/>
        <w:jc w:val="both"/>
        <w:rPr>
          <w:rFonts w:cs="Calibri"/>
          <w:sz w:val="20"/>
          <w:szCs w:val="20"/>
        </w:rPr>
      </w:pPr>
      <w:r w:rsidRPr="00710C7D">
        <w:rPr>
          <w:rFonts w:cs="Calibri"/>
          <w:color w:val="008C8E"/>
          <w:sz w:val="20"/>
          <w:szCs w:val="20"/>
        </w:rPr>
        <w:sym w:font="Wingdings 2" w:char="F0A1"/>
      </w:r>
      <w:r w:rsidRPr="00710C7D">
        <w:rPr>
          <w:rFonts w:cs="Calibri"/>
          <w:color w:val="99CC00"/>
          <w:sz w:val="20"/>
          <w:szCs w:val="20"/>
        </w:rPr>
        <w:t xml:space="preserve"> </w:t>
      </w:r>
      <w:r w:rsidR="00613D17" w:rsidRPr="00710C7D">
        <w:rPr>
          <w:rFonts w:cs="Calibri"/>
          <w:sz w:val="20"/>
          <w:szCs w:val="20"/>
        </w:rPr>
        <w:t>Formation recommandée</w:t>
      </w:r>
      <w:r w:rsidR="00450EEE" w:rsidRPr="00710C7D">
        <w:rPr>
          <w:rFonts w:cs="Calibri"/>
          <w:color w:val="99CC00"/>
          <w:sz w:val="20"/>
          <w:szCs w:val="20"/>
        </w:rPr>
        <w:t xml:space="preserve"> </w:t>
      </w:r>
      <w:r w:rsidR="00393949" w:rsidRPr="00710C7D">
        <w:rPr>
          <w:rFonts w:cs="Calibri"/>
          <w:sz w:val="20"/>
          <w:szCs w:val="20"/>
        </w:rPr>
        <w:t xml:space="preserve">: </w:t>
      </w:r>
      <w:r w:rsidR="00083F64" w:rsidRPr="00710C7D">
        <w:rPr>
          <w:rFonts w:cs="Calibri"/>
          <w:sz w:val="20"/>
          <w:szCs w:val="20"/>
        </w:rPr>
        <w:t>Master</w:t>
      </w:r>
      <w:r w:rsidR="00C35EBF">
        <w:rPr>
          <w:rFonts w:cs="Calibri"/>
          <w:sz w:val="20"/>
          <w:szCs w:val="20"/>
        </w:rPr>
        <w:t xml:space="preserve"> 2</w:t>
      </w:r>
      <w:r w:rsidR="00083F64" w:rsidRPr="00710C7D">
        <w:rPr>
          <w:rFonts w:cs="Calibri"/>
          <w:sz w:val="20"/>
          <w:szCs w:val="20"/>
        </w:rPr>
        <w:t xml:space="preserve"> e</w:t>
      </w:r>
      <w:r w:rsidR="00C35EBF">
        <w:rPr>
          <w:rFonts w:cs="Calibri"/>
          <w:sz w:val="20"/>
          <w:szCs w:val="20"/>
        </w:rPr>
        <w:t xml:space="preserve">n </w:t>
      </w:r>
      <w:r w:rsidR="0002116B">
        <w:rPr>
          <w:rFonts w:cs="Calibri"/>
          <w:sz w:val="20"/>
          <w:szCs w:val="20"/>
        </w:rPr>
        <w:t xml:space="preserve">Mécanique des fluides et des transferts </w:t>
      </w:r>
      <w:r w:rsidR="0020664E">
        <w:rPr>
          <w:rFonts w:cs="Calibri"/>
          <w:sz w:val="20"/>
          <w:szCs w:val="20"/>
        </w:rPr>
        <w:t xml:space="preserve">ayant un </w:t>
      </w:r>
      <w:proofErr w:type="spellStart"/>
      <w:r w:rsidR="0020664E">
        <w:rPr>
          <w:rFonts w:cs="Calibri"/>
          <w:sz w:val="20"/>
          <w:szCs w:val="20"/>
        </w:rPr>
        <w:t>intérèt</w:t>
      </w:r>
      <w:proofErr w:type="spellEnd"/>
      <w:r w:rsidR="0020664E">
        <w:rPr>
          <w:rFonts w:cs="Calibri"/>
          <w:sz w:val="20"/>
          <w:szCs w:val="20"/>
        </w:rPr>
        <w:t xml:space="preserve"> marqué</w:t>
      </w:r>
      <w:r w:rsidR="007D602C">
        <w:rPr>
          <w:rFonts w:cs="Calibri"/>
          <w:sz w:val="20"/>
          <w:szCs w:val="20"/>
        </w:rPr>
        <w:t xml:space="preserve"> pour l</w:t>
      </w:r>
      <w:r w:rsidR="0002116B">
        <w:rPr>
          <w:rFonts w:cs="Calibri"/>
          <w:sz w:val="20"/>
          <w:szCs w:val="20"/>
        </w:rPr>
        <w:t xml:space="preserve">a modélisation </w:t>
      </w:r>
      <w:r w:rsidR="00A176E1">
        <w:rPr>
          <w:rFonts w:cs="Calibri"/>
          <w:sz w:val="20"/>
          <w:szCs w:val="20"/>
        </w:rPr>
        <w:t xml:space="preserve">et </w:t>
      </w:r>
      <w:r w:rsidR="00A176E1" w:rsidRPr="00262041">
        <w:rPr>
          <w:rFonts w:cs="Calibri"/>
          <w:sz w:val="20"/>
          <w:szCs w:val="20"/>
        </w:rPr>
        <w:t>la simulation</w:t>
      </w:r>
      <w:r w:rsidR="00A176E1">
        <w:rPr>
          <w:rFonts w:cs="Calibri"/>
          <w:sz w:val="20"/>
          <w:szCs w:val="20"/>
        </w:rPr>
        <w:t xml:space="preserve"> </w:t>
      </w:r>
      <w:r w:rsidR="0002116B">
        <w:rPr>
          <w:rFonts w:cs="Calibri"/>
          <w:sz w:val="20"/>
          <w:szCs w:val="20"/>
        </w:rPr>
        <w:t>numérique</w:t>
      </w:r>
      <w:r w:rsidR="00A176E1">
        <w:rPr>
          <w:rFonts w:cs="Calibri"/>
          <w:sz w:val="20"/>
          <w:szCs w:val="20"/>
        </w:rPr>
        <w:t>s.</w:t>
      </w:r>
    </w:p>
    <w:p w14:paraId="571E307B" w14:textId="3C6C638C" w:rsidR="006E1BD1" w:rsidRPr="00710C7D" w:rsidRDefault="00975988" w:rsidP="00710C7D">
      <w:pPr>
        <w:pStyle w:val="Paragraphedeliste"/>
        <w:spacing w:after="0" w:line="240" w:lineRule="auto"/>
        <w:jc w:val="both"/>
        <w:rPr>
          <w:rFonts w:cs="Calibri"/>
          <w:sz w:val="20"/>
          <w:szCs w:val="20"/>
        </w:rPr>
      </w:pPr>
      <w:r w:rsidRPr="00710C7D">
        <w:rPr>
          <w:rFonts w:cs="Calibri"/>
          <w:color w:val="008C8E"/>
          <w:sz w:val="20"/>
          <w:szCs w:val="20"/>
        </w:rPr>
        <w:sym w:font="Wingdings 2" w:char="F0A1"/>
      </w:r>
      <w:r w:rsidRPr="00710C7D">
        <w:rPr>
          <w:rFonts w:cs="Calibri"/>
          <w:color w:val="99CC00"/>
          <w:sz w:val="20"/>
          <w:szCs w:val="20"/>
        </w:rPr>
        <w:t xml:space="preserve"> </w:t>
      </w:r>
      <w:r w:rsidR="00613D17" w:rsidRPr="00710C7D">
        <w:rPr>
          <w:rFonts w:cs="Calibri"/>
          <w:sz w:val="20"/>
          <w:szCs w:val="20"/>
        </w:rPr>
        <w:t>Connaissances souhaitées</w:t>
      </w:r>
      <w:r w:rsidR="00E133A9" w:rsidRPr="00710C7D">
        <w:rPr>
          <w:rFonts w:cs="Calibri"/>
          <w:sz w:val="20"/>
          <w:szCs w:val="20"/>
        </w:rPr>
        <w:t> </w:t>
      </w:r>
      <w:r w:rsidR="00C86E8B" w:rsidRPr="00710C7D">
        <w:rPr>
          <w:rFonts w:cs="Calibri"/>
          <w:sz w:val="20"/>
          <w:szCs w:val="20"/>
        </w:rPr>
        <w:t>:</w:t>
      </w:r>
      <w:r w:rsidR="00393949" w:rsidRPr="00710C7D">
        <w:rPr>
          <w:rFonts w:cs="Calibri"/>
          <w:sz w:val="20"/>
          <w:szCs w:val="20"/>
        </w:rPr>
        <w:t xml:space="preserve">  </w:t>
      </w:r>
      <w:r w:rsidR="0002116B">
        <w:rPr>
          <w:rFonts w:cs="Calibri"/>
          <w:sz w:val="20"/>
          <w:szCs w:val="20"/>
        </w:rPr>
        <w:t xml:space="preserve">Modélisation, </w:t>
      </w:r>
      <w:r w:rsidR="00925950">
        <w:rPr>
          <w:rFonts w:cs="Calibri"/>
          <w:sz w:val="20"/>
          <w:szCs w:val="20"/>
        </w:rPr>
        <w:t>Thermique, Mécanique des fluides</w:t>
      </w:r>
      <w:r w:rsidR="007929B2">
        <w:rPr>
          <w:rFonts w:cs="Calibri"/>
          <w:sz w:val="20"/>
          <w:szCs w:val="20"/>
        </w:rPr>
        <w:t xml:space="preserve">, </w:t>
      </w:r>
      <w:r w:rsidR="0008528B">
        <w:rPr>
          <w:rFonts w:cs="Calibri"/>
          <w:sz w:val="20"/>
          <w:szCs w:val="20"/>
        </w:rPr>
        <w:t xml:space="preserve">Bases de mécanique, </w:t>
      </w:r>
      <w:r w:rsidR="00C45087">
        <w:rPr>
          <w:rFonts w:cs="Calibri"/>
          <w:sz w:val="20"/>
          <w:szCs w:val="20"/>
        </w:rPr>
        <w:t>a</w:t>
      </w:r>
      <w:r w:rsidR="00F47827">
        <w:rPr>
          <w:rFonts w:cs="Calibri"/>
          <w:sz w:val="20"/>
          <w:szCs w:val="20"/>
        </w:rPr>
        <w:t>nglais</w:t>
      </w:r>
    </w:p>
    <w:p w14:paraId="3C36D4FF" w14:textId="383775E2" w:rsidR="002C5726" w:rsidRPr="00DD110B" w:rsidRDefault="00975988" w:rsidP="00C30AB8">
      <w:pPr>
        <w:pStyle w:val="Corpsdetexte"/>
        <w:spacing w:after="120"/>
        <w:ind w:firstLine="709"/>
        <w:rPr>
          <w:rFonts w:ascii="Calibri" w:hAnsi="Calibri" w:cs="Calibri"/>
          <w:sz w:val="20"/>
          <w:szCs w:val="20"/>
        </w:rPr>
      </w:pPr>
      <w:r w:rsidRPr="00710C7D">
        <w:rPr>
          <w:rFonts w:ascii="Calibri" w:hAnsi="Calibri" w:cs="Calibri"/>
          <w:color w:val="008C8E"/>
          <w:sz w:val="20"/>
          <w:szCs w:val="20"/>
        </w:rPr>
        <w:sym w:font="Wingdings 2" w:char="F0A1"/>
      </w:r>
      <w:r w:rsidRPr="00710C7D">
        <w:rPr>
          <w:rFonts w:ascii="Calibri" w:hAnsi="Calibri" w:cs="Calibri"/>
          <w:color w:val="99CC00"/>
          <w:sz w:val="20"/>
          <w:szCs w:val="20"/>
        </w:rPr>
        <w:t xml:space="preserve"> </w:t>
      </w:r>
      <w:r w:rsidR="00E133A9" w:rsidRPr="00710C7D">
        <w:rPr>
          <w:rFonts w:ascii="Calibri" w:hAnsi="Calibri" w:cs="Calibri"/>
          <w:sz w:val="20"/>
          <w:szCs w:val="20"/>
        </w:rPr>
        <w:t>Aptitudes</w:t>
      </w:r>
      <w:r w:rsidR="008644B2" w:rsidRPr="00710C7D">
        <w:rPr>
          <w:rFonts w:ascii="Calibri" w:hAnsi="Calibri" w:cs="Calibri"/>
          <w:sz w:val="20"/>
          <w:szCs w:val="20"/>
        </w:rPr>
        <w:t xml:space="preserve"> recherchées</w:t>
      </w:r>
      <w:r w:rsidR="00E133A9" w:rsidRPr="00710C7D">
        <w:rPr>
          <w:rFonts w:ascii="Calibri" w:hAnsi="Calibri" w:cs="Calibri"/>
          <w:color w:val="99CC00"/>
          <w:sz w:val="20"/>
          <w:szCs w:val="20"/>
        </w:rPr>
        <w:t> </w:t>
      </w:r>
      <w:r w:rsidR="00C86E8B" w:rsidRPr="00710C7D">
        <w:rPr>
          <w:rFonts w:ascii="Calibri" w:hAnsi="Calibri" w:cs="Calibri"/>
          <w:sz w:val="20"/>
          <w:szCs w:val="20"/>
        </w:rPr>
        <w:t xml:space="preserve">: </w:t>
      </w:r>
      <w:r w:rsidR="00393949" w:rsidRPr="00710C7D">
        <w:rPr>
          <w:rFonts w:ascii="Calibri" w:hAnsi="Calibri" w:cs="Calibri"/>
          <w:sz w:val="20"/>
          <w:szCs w:val="20"/>
        </w:rPr>
        <w:t xml:space="preserve"> </w:t>
      </w:r>
      <w:r w:rsidR="007D602C">
        <w:rPr>
          <w:rFonts w:ascii="Calibri" w:hAnsi="Calibri" w:cs="Calibri"/>
          <w:sz w:val="20"/>
          <w:szCs w:val="20"/>
        </w:rPr>
        <w:t>Rigueur,</w:t>
      </w:r>
      <w:r w:rsidR="00710C7D" w:rsidRPr="00710C7D">
        <w:rPr>
          <w:rFonts w:cs="Calibri"/>
          <w:sz w:val="20"/>
          <w:szCs w:val="20"/>
        </w:rPr>
        <w:t xml:space="preserve"> </w:t>
      </w:r>
      <w:r w:rsidR="007D602C">
        <w:rPr>
          <w:rFonts w:ascii="Calibri" w:hAnsi="Calibri" w:cs="Calibri"/>
          <w:sz w:val="20"/>
          <w:szCs w:val="20"/>
        </w:rPr>
        <w:t xml:space="preserve">autonomie, goût pour le travail </w:t>
      </w:r>
      <w:r w:rsidR="0002116B">
        <w:rPr>
          <w:rFonts w:ascii="Calibri" w:hAnsi="Calibri" w:cs="Calibri"/>
          <w:sz w:val="20"/>
          <w:szCs w:val="20"/>
        </w:rPr>
        <w:t>numérique</w:t>
      </w:r>
      <w:r w:rsidR="00C956A2">
        <w:rPr>
          <w:rFonts w:ascii="Calibri" w:hAnsi="Calibri" w:cs="Calibri"/>
          <w:sz w:val="20"/>
          <w:szCs w:val="20"/>
        </w:rPr>
        <w:t>.</w:t>
      </w:r>
    </w:p>
    <w:tbl>
      <w:tblPr>
        <w:tblW w:w="9781" w:type="dxa"/>
        <w:tblInd w:w="70" w:type="dxa"/>
        <w:tblBorders>
          <w:top w:val="single" w:sz="18" w:space="0" w:color="99CC00"/>
          <w:left w:val="single" w:sz="18" w:space="0" w:color="99CC00"/>
          <w:bottom w:val="single" w:sz="18" w:space="0" w:color="99CC00"/>
          <w:right w:val="single" w:sz="18" w:space="0" w:color="99CC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"/>
        <w:gridCol w:w="5103"/>
      </w:tblGrid>
      <w:tr w:rsidR="00C86E8B" w:rsidRPr="00E07BDF" w14:paraId="0DE3008B" w14:textId="77777777" w:rsidTr="00ED7017">
        <w:trPr>
          <w:trHeight w:val="856"/>
        </w:trPr>
        <w:tc>
          <w:tcPr>
            <w:tcW w:w="4253" w:type="dxa"/>
            <w:tcBorders>
              <w:top w:val="single" w:sz="18" w:space="0" w:color="008C8E"/>
              <w:left w:val="single" w:sz="18" w:space="0" w:color="008C8E"/>
              <w:bottom w:val="single" w:sz="18" w:space="0" w:color="008C8E"/>
              <w:right w:val="single" w:sz="18" w:space="0" w:color="008C8E"/>
            </w:tcBorders>
          </w:tcPr>
          <w:p w14:paraId="1E960D36" w14:textId="77777777" w:rsidR="00C86E8B" w:rsidRPr="002C5726" w:rsidRDefault="009626CF" w:rsidP="00C86E8B">
            <w:pPr>
              <w:rPr>
                <w:rFonts w:ascii="Calibri" w:hAnsi="Calibri" w:cs="Calibri"/>
                <w:color w:val="008C8E"/>
              </w:rPr>
            </w:pPr>
            <w:r w:rsidRPr="002C5726">
              <w:rPr>
                <w:rFonts w:ascii="Calibri" w:hAnsi="Calibri" w:cs="Calibri"/>
                <w:color w:val="9BBB59"/>
              </w:rPr>
              <w:t xml:space="preserve"> </w:t>
            </w:r>
            <w:r w:rsidR="00C86E8B" w:rsidRPr="002C5726">
              <w:rPr>
                <w:rFonts w:ascii="Calibri" w:hAnsi="Calibri" w:cs="Calibri"/>
                <w:color w:val="008C8E"/>
              </w:rPr>
              <w:sym w:font="Wingdings" w:char="F0E6"/>
            </w:r>
            <w:r w:rsidR="00C86E8B" w:rsidRPr="002C5726">
              <w:rPr>
                <w:rFonts w:ascii="Calibri" w:hAnsi="Calibri" w:cs="Calibri"/>
                <w:color w:val="008C8E"/>
              </w:rPr>
              <w:t xml:space="preserve"> Modalités d’accueil</w:t>
            </w:r>
          </w:p>
          <w:p w14:paraId="7D858A89" w14:textId="77777777" w:rsidR="00075337" w:rsidRPr="00E07BDF" w:rsidRDefault="00075337" w:rsidP="00C86E8B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07209346" w14:textId="77777777" w:rsidR="002A0CA7" w:rsidRDefault="009626CF" w:rsidP="00710C7D">
            <w:pPr>
              <w:rPr>
                <w:rFonts w:ascii="Calibri" w:hAnsi="Calibri" w:cs="Calibri"/>
                <w:sz w:val="20"/>
                <w:szCs w:val="20"/>
              </w:rPr>
            </w:pPr>
            <w:r w:rsidRPr="00E07BDF">
              <w:rPr>
                <w:rFonts w:ascii="Calibri" w:hAnsi="Calibri" w:cs="Calibri"/>
                <w:color w:val="99CC00"/>
              </w:rPr>
              <w:t xml:space="preserve"> </w:t>
            </w:r>
            <w:r w:rsidR="001027FF" w:rsidRPr="00E07BDF">
              <w:rPr>
                <w:rFonts w:ascii="Calibri" w:hAnsi="Calibri" w:cs="Calibri"/>
                <w:color w:val="008C8E"/>
              </w:rPr>
              <w:sym w:font="Wingdings 2" w:char="F0A1"/>
            </w:r>
            <w:r w:rsidR="001027FF" w:rsidRPr="00E07BDF">
              <w:rPr>
                <w:rFonts w:ascii="Calibri" w:hAnsi="Calibri" w:cs="Calibri"/>
                <w:color w:val="008C8E"/>
              </w:rPr>
              <w:t xml:space="preserve"> </w:t>
            </w:r>
            <w:proofErr w:type="gramStart"/>
            <w:r w:rsidR="00765CDA" w:rsidRPr="00710C7D">
              <w:rPr>
                <w:rFonts w:ascii="Calibri" w:hAnsi="Calibri" w:cs="Calibri"/>
                <w:sz w:val="20"/>
                <w:szCs w:val="20"/>
              </w:rPr>
              <w:t>Unité</w:t>
            </w:r>
            <w:r w:rsidR="008222D7" w:rsidRPr="00710C7D">
              <w:rPr>
                <w:rFonts w:ascii="Calibri" w:hAnsi="Calibri" w:cs="Calibri"/>
                <w:sz w:val="20"/>
                <w:szCs w:val="20"/>
              </w:rPr>
              <w:t>:</w:t>
            </w:r>
            <w:proofErr w:type="gramEnd"/>
            <w:r w:rsidR="008222D7" w:rsidRPr="00710C7D">
              <w:rPr>
                <w:rFonts w:ascii="Calibri" w:hAnsi="Calibri" w:cs="Calibri"/>
                <w:sz w:val="20"/>
                <w:szCs w:val="20"/>
              </w:rPr>
              <w:t xml:space="preserve"> FRISE</w:t>
            </w:r>
            <w:r w:rsidR="00ED7017" w:rsidRPr="00710C7D">
              <w:rPr>
                <w:rFonts w:ascii="Calibri" w:hAnsi="Calibri" w:cs="Calibri"/>
                <w:sz w:val="20"/>
                <w:szCs w:val="20"/>
              </w:rPr>
              <w:t>,</w:t>
            </w:r>
            <w:r w:rsidR="008222D7" w:rsidRPr="00710C7D">
              <w:rPr>
                <w:rFonts w:ascii="Calibri" w:hAnsi="Calibri" w:cs="Calibri"/>
                <w:sz w:val="20"/>
                <w:szCs w:val="20"/>
              </w:rPr>
              <w:t xml:space="preserve"> ANTONY</w:t>
            </w:r>
            <w:r w:rsidR="00197A3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7BE8E52" w14:textId="30447500" w:rsidR="00C86E8B" w:rsidRPr="00710C7D" w:rsidRDefault="002A0CA7" w:rsidP="00710C7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027FF" w:rsidRPr="00710C7D">
              <w:rPr>
                <w:rFonts w:ascii="Calibri" w:hAnsi="Calibri" w:cs="Calibri"/>
                <w:color w:val="008C8E"/>
                <w:sz w:val="20"/>
                <w:szCs w:val="20"/>
              </w:rPr>
              <w:sym w:font="Wingdings 2" w:char="F0A1"/>
            </w:r>
            <w:r w:rsidR="001027FF" w:rsidRPr="00710C7D">
              <w:rPr>
                <w:rFonts w:ascii="Calibri" w:hAnsi="Calibri" w:cs="Calibri"/>
                <w:color w:val="99CC00"/>
                <w:sz w:val="20"/>
                <w:szCs w:val="20"/>
              </w:rPr>
              <w:t xml:space="preserve"> </w:t>
            </w:r>
            <w:r w:rsidR="00ED7017" w:rsidRPr="00710C7D">
              <w:rPr>
                <w:rFonts w:ascii="Calibri" w:hAnsi="Calibri" w:cs="Calibri"/>
                <w:sz w:val="20"/>
                <w:szCs w:val="20"/>
              </w:rPr>
              <w:t>Durée du stage</w:t>
            </w:r>
            <w:r w:rsidR="008222D7" w:rsidRPr="00710C7D">
              <w:rPr>
                <w:rFonts w:ascii="Calibri" w:hAnsi="Calibri" w:cs="Calibri"/>
                <w:sz w:val="20"/>
                <w:szCs w:val="20"/>
              </w:rPr>
              <w:t xml:space="preserve"> : </w:t>
            </w:r>
            <w:r w:rsidR="00694089" w:rsidRPr="00710C7D">
              <w:rPr>
                <w:rFonts w:ascii="Calibri" w:hAnsi="Calibri" w:cs="Calibri"/>
                <w:sz w:val="20"/>
                <w:szCs w:val="20"/>
              </w:rPr>
              <w:t xml:space="preserve">6 </w:t>
            </w:r>
            <w:r w:rsidR="008222D7" w:rsidRPr="00710C7D">
              <w:rPr>
                <w:rFonts w:ascii="Calibri" w:hAnsi="Calibri" w:cs="Calibri"/>
                <w:sz w:val="20"/>
                <w:szCs w:val="20"/>
              </w:rPr>
              <w:t>mois</w:t>
            </w:r>
          </w:p>
          <w:p w14:paraId="34668182" w14:textId="56F70193" w:rsidR="00C86E8B" w:rsidRPr="00710C7D" w:rsidRDefault="009626CF" w:rsidP="00710C7D">
            <w:pPr>
              <w:rPr>
                <w:rFonts w:ascii="Calibri" w:hAnsi="Calibri" w:cs="Calibri"/>
                <w:sz w:val="20"/>
                <w:szCs w:val="20"/>
              </w:rPr>
            </w:pPr>
            <w:r w:rsidRPr="00710C7D">
              <w:rPr>
                <w:rFonts w:ascii="Calibri" w:hAnsi="Calibri" w:cs="Calibri"/>
                <w:color w:val="99CC00"/>
                <w:sz w:val="20"/>
                <w:szCs w:val="20"/>
              </w:rPr>
              <w:t xml:space="preserve"> </w:t>
            </w:r>
            <w:r w:rsidR="001027FF" w:rsidRPr="00710C7D">
              <w:rPr>
                <w:rFonts w:ascii="Calibri" w:hAnsi="Calibri" w:cs="Calibri"/>
                <w:color w:val="008C8E"/>
                <w:sz w:val="20"/>
                <w:szCs w:val="20"/>
              </w:rPr>
              <w:sym w:font="Wingdings 2" w:char="F0A1"/>
            </w:r>
            <w:r w:rsidR="001027FF" w:rsidRPr="00710C7D">
              <w:rPr>
                <w:rFonts w:ascii="Calibri" w:hAnsi="Calibri" w:cs="Calibri"/>
                <w:color w:val="9BBB59"/>
                <w:sz w:val="20"/>
                <w:szCs w:val="20"/>
              </w:rPr>
              <w:t xml:space="preserve"> </w:t>
            </w:r>
            <w:r w:rsidR="00C86E8B" w:rsidRPr="00710C7D">
              <w:rPr>
                <w:rFonts w:ascii="Calibri" w:hAnsi="Calibri" w:cs="Calibri"/>
                <w:sz w:val="20"/>
                <w:szCs w:val="20"/>
              </w:rPr>
              <w:t xml:space="preserve">Date </w:t>
            </w:r>
            <w:r w:rsidR="00C407C2" w:rsidRPr="00710C7D">
              <w:rPr>
                <w:rFonts w:ascii="Calibri" w:hAnsi="Calibri" w:cs="Calibri"/>
                <w:sz w:val="20"/>
                <w:szCs w:val="20"/>
              </w:rPr>
              <w:t xml:space="preserve">de début </w:t>
            </w:r>
            <w:r w:rsidR="00ED7017" w:rsidRPr="00710C7D">
              <w:rPr>
                <w:rFonts w:ascii="Calibri" w:hAnsi="Calibri" w:cs="Calibri"/>
                <w:sz w:val="20"/>
                <w:szCs w:val="20"/>
              </w:rPr>
              <w:t xml:space="preserve">souhaité </w:t>
            </w:r>
            <w:r w:rsidR="00694089" w:rsidRPr="00710C7D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B90A7E">
              <w:rPr>
                <w:rFonts w:ascii="Calibri" w:hAnsi="Calibri" w:cs="Calibri"/>
                <w:sz w:val="20"/>
                <w:szCs w:val="20"/>
              </w:rPr>
              <w:t>février – mars 2025</w:t>
            </w:r>
            <w:r w:rsidR="00836C9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B832806" w14:textId="7F03A0BA" w:rsidR="00C86E8B" w:rsidRPr="00E07BDF" w:rsidRDefault="009626CF" w:rsidP="00710C7D">
            <w:pPr>
              <w:rPr>
                <w:rFonts w:ascii="Calibri" w:hAnsi="Calibri" w:cs="Calibri"/>
              </w:rPr>
            </w:pPr>
            <w:r w:rsidRPr="00710C7D">
              <w:rPr>
                <w:rFonts w:ascii="Calibri" w:hAnsi="Calibri" w:cs="Calibri"/>
                <w:color w:val="99CC00"/>
                <w:sz w:val="20"/>
                <w:szCs w:val="20"/>
              </w:rPr>
              <w:t xml:space="preserve"> </w:t>
            </w:r>
            <w:r w:rsidR="001027FF" w:rsidRPr="00710C7D">
              <w:rPr>
                <w:rFonts w:ascii="Calibri" w:hAnsi="Calibri" w:cs="Calibri"/>
                <w:color w:val="008C8E"/>
                <w:sz w:val="20"/>
                <w:szCs w:val="20"/>
              </w:rPr>
              <w:sym w:font="Wingdings 2" w:char="F0A1"/>
            </w:r>
            <w:r w:rsidR="001027FF" w:rsidRPr="00710C7D">
              <w:rPr>
                <w:rFonts w:ascii="Calibri" w:hAnsi="Calibri" w:cs="Calibri"/>
                <w:color w:val="008C8E"/>
                <w:sz w:val="20"/>
                <w:szCs w:val="20"/>
              </w:rPr>
              <w:t xml:space="preserve"> </w:t>
            </w:r>
            <w:r w:rsidR="00C407C2" w:rsidRPr="00710C7D">
              <w:rPr>
                <w:rFonts w:ascii="Calibri" w:hAnsi="Calibri" w:cs="Calibri"/>
                <w:sz w:val="20"/>
                <w:szCs w:val="20"/>
              </w:rPr>
              <w:t>Gratification</w:t>
            </w:r>
            <w:r w:rsidR="00450EEE" w:rsidRPr="00710C7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86E8B" w:rsidRPr="00710C7D">
              <w:rPr>
                <w:rFonts w:ascii="Calibri" w:hAnsi="Calibri" w:cs="Calibri"/>
                <w:sz w:val="20"/>
                <w:szCs w:val="20"/>
              </w:rPr>
              <w:t>:</w:t>
            </w:r>
            <w:r w:rsidR="00694089" w:rsidRPr="00710C7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E2F8D">
              <w:rPr>
                <w:rFonts w:ascii="Calibri" w:hAnsi="Calibri" w:cs="Calibri"/>
                <w:sz w:val="20"/>
                <w:szCs w:val="20"/>
              </w:rPr>
              <w:t xml:space="preserve">4.35 €/heure – environ 600 € mensuelle </w:t>
            </w:r>
          </w:p>
        </w:tc>
        <w:tc>
          <w:tcPr>
            <w:tcW w:w="425" w:type="dxa"/>
            <w:tcBorders>
              <w:top w:val="single" w:sz="18" w:space="0" w:color="008C8E"/>
              <w:left w:val="single" w:sz="18" w:space="0" w:color="008C8E"/>
              <w:bottom w:val="single" w:sz="18" w:space="0" w:color="008C8E"/>
              <w:right w:val="single" w:sz="18" w:space="0" w:color="008C8E"/>
            </w:tcBorders>
            <w:shd w:val="clear" w:color="auto" w:fill="008C8E"/>
          </w:tcPr>
          <w:p w14:paraId="51A3592D" w14:textId="6A19313C" w:rsidR="00C86E8B" w:rsidRPr="00E07BDF" w:rsidRDefault="00955FC4" w:rsidP="00C86E8B">
            <w:pPr>
              <w:rPr>
                <w:rFonts w:ascii="Calibri" w:hAnsi="Calibri" w:cs="Calibri"/>
                <w:color w:val="99CC00"/>
                <w:sz w:val="32"/>
                <w:szCs w:val="32"/>
              </w:rPr>
            </w:pPr>
            <w:r>
              <w:rPr>
                <w:rFonts w:ascii="Calibri" w:hAnsi="Calibri" w:cs="Calibri"/>
                <w:color w:val="99CC00"/>
                <w:sz w:val="32"/>
                <w:szCs w:val="32"/>
              </w:rPr>
              <w:t xml:space="preserve">           </w:t>
            </w:r>
          </w:p>
        </w:tc>
        <w:tc>
          <w:tcPr>
            <w:tcW w:w="5103" w:type="dxa"/>
            <w:tcBorders>
              <w:top w:val="single" w:sz="18" w:space="0" w:color="008C8E"/>
              <w:left w:val="single" w:sz="18" w:space="0" w:color="008C8E"/>
              <w:bottom w:val="single" w:sz="18" w:space="0" w:color="008C8E"/>
              <w:right w:val="single" w:sz="18" w:space="0" w:color="008C8E"/>
            </w:tcBorders>
          </w:tcPr>
          <w:p w14:paraId="02A0FBE0" w14:textId="77777777" w:rsidR="00C86E8B" w:rsidRPr="002C5726" w:rsidRDefault="009626CF" w:rsidP="004B401D">
            <w:pPr>
              <w:rPr>
                <w:rFonts w:ascii="Calibri" w:hAnsi="Calibri" w:cs="Calibri"/>
                <w:color w:val="008C8E"/>
              </w:rPr>
            </w:pPr>
            <w:r w:rsidRPr="00E07BDF">
              <w:rPr>
                <w:rFonts w:ascii="Calibri" w:hAnsi="Calibri" w:cs="Calibri"/>
                <w:color w:val="99CC00"/>
                <w:sz w:val="32"/>
                <w:szCs w:val="32"/>
              </w:rPr>
              <w:t xml:space="preserve"> </w:t>
            </w:r>
            <w:r w:rsidR="00C86E8B" w:rsidRPr="002C5726">
              <w:rPr>
                <w:rFonts w:ascii="Calibri" w:hAnsi="Calibri" w:cs="Calibri"/>
                <w:color w:val="008C8E"/>
              </w:rPr>
              <w:sym w:font="Wingdings" w:char="F0E6"/>
            </w:r>
            <w:r w:rsidR="00C86E8B" w:rsidRPr="002C5726">
              <w:rPr>
                <w:rFonts w:ascii="Calibri" w:hAnsi="Calibri" w:cs="Calibri"/>
                <w:color w:val="008C8E"/>
              </w:rPr>
              <w:t xml:space="preserve"> </w:t>
            </w:r>
            <w:r w:rsidRPr="002C5726">
              <w:rPr>
                <w:rFonts w:ascii="Calibri" w:hAnsi="Calibri" w:cs="Calibri"/>
                <w:color w:val="008C8E"/>
              </w:rPr>
              <w:t>Modalités pour postuler</w:t>
            </w:r>
          </w:p>
          <w:p w14:paraId="74EB82C2" w14:textId="77777777" w:rsidR="00710C7D" w:rsidRDefault="00710C7D" w:rsidP="00710C7D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Transmettre un CV et une lettre de motivation </w:t>
            </w:r>
            <w:r w:rsidR="00C86E8B" w:rsidRPr="00710C7D">
              <w:rPr>
                <w:rFonts w:ascii="Calibri" w:hAnsi="Calibri" w:cs="Calibri"/>
                <w:sz w:val="20"/>
                <w:szCs w:val="20"/>
              </w:rPr>
              <w:t>à</w:t>
            </w:r>
            <w:r w:rsidR="00765CDA" w:rsidRPr="00710C7D">
              <w:rPr>
                <w:rFonts w:ascii="Calibri" w:hAnsi="Calibri" w:cs="Calibri"/>
                <w:sz w:val="20"/>
                <w:szCs w:val="20"/>
              </w:rPr>
              <w:t> :</w:t>
            </w:r>
            <w:r w:rsidR="00C86E8B" w:rsidRPr="00710C7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54CF6A5" w14:textId="77777777" w:rsidR="00BF48F4" w:rsidRDefault="00075337" w:rsidP="00925950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710C7D">
              <w:rPr>
                <w:rFonts w:ascii="Calibri" w:hAnsi="Calibri" w:cs="Calibri"/>
                <w:color w:val="FFFFFF"/>
                <w:sz w:val="20"/>
                <w:szCs w:val="20"/>
                <w:shd w:val="clear" w:color="auto" w:fill="FFFFFF"/>
              </w:rPr>
              <w:t xml:space="preserve"> </w:t>
            </w:r>
            <w:r w:rsidR="001027FF" w:rsidRPr="00710C7D">
              <w:rPr>
                <w:rFonts w:ascii="Calibri" w:hAnsi="Calibri" w:cs="Calibri"/>
                <w:color w:val="FFFFFF"/>
                <w:sz w:val="20"/>
                <w:szCs w:val="20"/>
                <w:shd w:val="clear" w:color="auto" w:fill="008C8E"/>
              </w:rPr>
              <w:sym w:font="Wingdings 2" w:char="F0A1"/>
            </w:r>
            <w:r w:rsidR="001027FF" w:rsidRPr="00710C7D">
              <w:rPr>
                <w:rFonts w:ascii="Calibri" w:hAnsi="Calibri" w:cs="Calibri"/>
                <w:color w:val="99CC00"/>
                <w:sz w:val="20"/>
                <w:szCs w:val="20"/>
              </w:rPr>
              <w:t xml:space="preserve"> </w:t>
            </w:r>
            <w:r w:rsidR="00C86E8B" w:rsidRPr="00710C7D">
              <w:rPr>
                <w:rFonts w:ascii="Calibri" w:hAnsi="Calibri" w:cs="Calibri"/>
                <w:sz w:val="20"/>
                <w:szCs w:val="20"/>
                <w:u w:val="single"/>
              </w:rPr>
              <w:t>Par e-mail</w:t>
            </w:r>
            <w:r w:rsidR="00925950">
              <w:rPr>
                <w:rFonts w:ascii="Calibri" w:hAnsi="Calibri" w:cs="Calibri"/>
                <w:sz w:val="20"/>
                <w:szCs w:val="20"/>
              </w:rPr>
              <w:t> :</w:t>
            </w:r>
          </w:p>
          <w:p w14:paraId="50245D89" w14:textId="6FDC1C11" w:rsidR="00BF48F4" w:rsidRPr="000845C5" w:rsidRDefault="00BF48F4" w:rsidP="000845C5">
            <w:pPr>
              <w:spacing w:before="120"/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</w:pPr>
            <w:r w:rsidRPr="000845C5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>taissir.kasraoui@ipsa.fr</w:t>
            </w:r>
          </w:p>
          <w:p w14:paraId="59BB9F81" w14:textId="2A04BA0D" w:rsidR="00BC4A88" w:rsidRPr="00925950" w:rsidRDefault="00AE2F8D" w:rsidP="00925950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  <w:hyperlink r:id="rId10" w:history="1">
              <w:r w:rsidR="000845C5" w:rsidRPr="000845C5">
                <w:rPr>
                  <w:rStyle w:val="Lienhypertexte"/>
                  <w:rFonts w:ascii="Calibri" w:hAnsi="Calibri" w:cs="Calibri"/>
                  <w:color w:val="002060"/>
                  <w:sz w:val="20"/>
                  <w:szCs w:val="20"/>
                </w:rPr>
                <w:t>francois.rioual@inrae.fr</w:t>
              </w:r>
            </w:hyperlink>
          </w:p>
        </w:tc>
      </w:tr>
    </w:tbl>
    <w:p w14:paraId="58987E74" w14:textId="77777777" w:rsidR="00835450" w:rsidRPr="00835450" w:rsidRDefault="00835450" w:rsidP="006B0A53">
      <w:pPr>
        <w:jc w:val="both"/>
        <w:rPr>
          <w:sz w:val="4"/>
          <w:szCs w:val="4"/>
        </w:rPr>
      </w:pPr>
    </w:p>
    <w:sectPr w:rsidR="00835450" w:rsidRPr="00835450" w:rsidSect="007718E6">
      <w:pgSz w:w="11907" w:h="16840" w:code="9"/>
      <w:pgMar w:top="1134" w:right="1134" w:bottom="1134" w:left="1134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F79F3" w14:textId="77777777" w:rsidR="002B5C3B" w:rsidRDefault="002B5C3B">
      <w:r>
        <w:separator/>
      </w:r>
    </w:p>
  </w:endnote>
  <w:endnote w:type="continuationSeparator" w:id="0">
    <w:p w14:paraId="0CD68E5E" w14:textId="77777777" w:rsidR="002B5C3B" w:rsidRDefault="002B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CC5FD" w14:textId="77777777" w:rsidR="002B5C3B" w:rsidRDefault="002B5C3B">
      <w:r>
        <w:separator/>
      </w:r>
    </w:p>
  </w:footnote>
  <w:footnote w:type="continuationSeparator" w:id="0">
    <w:p w14:paraId="2F738A3D" w14:textId="77777777" w:rsidR="002B5C3B" w:rsidRDefault="002B5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766D"/>
    <w:multiLevelType w:val="hybridMultilevel"/>
    <w:tmpl w:val="5DBC780A"/>
    <w:lvl w:ilvl="0" w:tplc="F39AFD12">
      <w:start w:val="1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6ED2452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7CB72B9"/>
    <w:multiLevelType w:val="hybridMultilevel"/>
    <w:tmpl w:val="00FE77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41C6A"/>
    <w:multiLevelType w:val="hybridMultilevel"/>
    <w:tmpl w:val="E4A2C4E4"/>
    <w:lvl w:ilvl="0" w:tplc="5812134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D6E2B7B"/>
    <w:multiLevelType w:val="hybridMultilevel"/>
    <w:tmpl w:val="94B421B8"/>
    <w:lvl w:ilvl="0" w:tplc="2BBC2B7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8E0DCA"/>
    <w:multiLevelType w:val="hybridMultilevel"/>
    <w:tmpl w:val="B52E19E8"/>
    <w:lvl w:ilvl="0" w:tplc="6F0E09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146F8"/>
    <w:multiLevelType w:val="singleLevel"/>
    <w:tmpl w:val="A0FEAAAC"/>
    <w:lvl w:ilvl="0">
      <w:start w:val="1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7" w15:restartNumberingAfterBreak="0">
    <w:nsid w:val="434439AF"/>
    <w:multiLevelType w:val="multilevel"/>
    <w:tmpl w:val="3E50180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50E7AB8"/>
    <w:multiLevelType w:val="hybridMultilevel"/>
    <w:tmpl w:val="27B84508"/>
    <w:lvl w:ilvl="0" w:tplc="09A2C676">
      <w:numFmt w:val="bullet"/>
      <w:lvlText w:val="-"/>
      <w:lvlJc w:val="left"/>
      <w:pPr>
        <w:tabs>
          <w:tab w:val="num" w:pos="2238"/>
        </w:tabs>
        <w:ind w:left="2238" w:hanging="82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9" w15:restartNumberingAfterBreak="0">
    <w:nsid w:val="45481354"/>
    <w:multiLevelType w:val="singleLevel"/>
    <w:tmpl w:val="B3508B9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0" w15:restartNumberingAfterBreak="0">
    <w:nsid w:val="495B619A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0FC278A"/>
    <w:multiLevelType w:val="singleLevel"/>
    <w:tmpl w:val="2AE4C23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2" w15:restartNumberingAfterBreak="0">
    <w:nsid w:val="557A6A90"/>
    <w:multiLevelType w:val="singleLevel"/>
    <w:tmpl w:val="D4AA1CD8"/>
    <w:lvl w:ilvl="0">
      <w:start w:val="28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3" w15:restartNumberingAfterBreak="0">
    <w:nsid w:val="59560BF8"/>
    <w:multiLevelType w:val="hybridMultilevel"/>
    <w:tmpl w:val="1EAE7BDA"/>
    <w:lvl w:ilvl="0" w:tplc="B54CDC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263BE"/>
    <w:multiLevelType w:val="singleLevel"/>
    <w:tmpl w:val="DEDAF8D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5" w15:restartNumberingAfterBreak="0">
    <w:nsid w:val="60BD015F"/>
    <w:multiLevelType w:val="singleLevel"/>
    <w:tmpl w:val="73BEB64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6" w15:restartNumberingAfterBreak="0">
    <w:nsid w:val="61E2551A"/>
    <w:multiLevelType w:val="singleLevel"/>
    <w:tmpl w:val="0ACEFEC6"/>
    <w:lvl w:ilvl="0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7" w15:restartNumberingAfterBreak="0">
    <w:nsid w:val="697B57E3"/>
    <w:multiLevelType w:val="hybridMultilevel"/>
    <w:tmpl w:val="B7ACEAE2"/>
    <w:lvl w:ilvl="0" w:tplc="09A2C676">
      <w:numFmt w:val="bullet"/>
      <w:lvlText w:val="-"/>
      <w:lvlJc w:val="left"/>
      <w:pPr>
        <w:tabs>
          <w:tab w:val="num" w:pos="2238"/>
        </w:tabs>
        <w:ind w:left="2238" w:hanging="82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A7BC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37F2C40"/>
    <w:multiLevelType w:val="singleLevel"/>
    <w:tmpl w:val="C0DA109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0" w15:restartNumberingAfterBreak="0">
    <w:nsid w:val="76114B4E"/>
    <w:multiLevelType w:val="singleLevel"/>
    <w:tmpl w:val="690419F2"/>
    <w:lvl w:ilvl="0">
      <w:start w:val="281"/>
      <w:numFmt w:val="bullet"/>
      <w:lvlText w:val="-"/>
      <w:lvlJc w:val="left"/>
      <w:pPr>
        <w:tabs>
          <w:tab w:val="num" w:pos="5303"/>
        </w:tabs>
        <w:ind w:left="5303" w:hanging="360"/>
      </w:pPr>
      <w:rPr>
        <w:rFonts w:ascii="Times New Roman" w:hAnsi="Times New Roman" w:hint="default"/>
      </w:rPr>
    </w:lvl>
  </w:abstractNum>
  <w:abstractNum w:abstractNumId="21" w15:restartNumberingAfterBreak="0">
    <w:nsid w:val="775F435F"/>
    <w:multiLevelType w:val="singleLevel"/>
    <w:tmpl w:val="CB2A895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2" w15:restartNumberingAfterBreak="0">
    <w:nsid w:val="7DB71A89"/>
    <w:multiLevelType w:val="hybridMultilevel"/>
    <w:tmpl w:val="7506E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9"/>
  </w:num>
  <w:num w:numId="4">
    <w:abstractNumId w:val="14"/>
  </w:num>
  <w:num w:numId="5">
    <w:abstractNumId w:val="21"/>
  </w:num>
  <w:num w:numId="6">
    <w:abstractNumId w:val="18"/>
  </w:num>
  <w:num w:numId="7">
    <w:abstractNumId w:val="16"/>
  </w:num>
  <w:num w:numId="8">
    <w:abstractNumId w:val="19"/>
  </w:num>
  <w:num w:numId="9">
    <w:abstractNumId w:val="6"/>
  </w:num>
  <w:num w:numId="10">
    <w:abstractNumId w:val="11"/>
  </w:num>
  <w:num w:numId="11">
    <w:abstractNumId w:val="10"/>
  </w:num>
  <w:num w:numId="12">
    <w:abstractNumId w:val="1"/>
  </w:num>
  <w:num w:numId="13">
    <w:abstractNumId w:val="15"/>
  </w:num>
  <w:num w:numId="14">
    <w:abstractNumId w:val="7"/>
  </w:num>
  <w:num w:numId="15">
    <w:abstractNumId w:val="3"/>
  </w:num>
  <w:num w:numId="16">
    <w:abstractNumId w:val="0"/>
  </w:num>
  <w:num w:numId="17">
    <w:abstractNumId w:val="8"/>
  </w:num>
  <w:num w:numId="18">
    <w:abstractNumId w:val="17"/>
  </w:num>
  <w:num w:numId="19">
    <w:abstractNumId w:val="13"/>
  </w:num>
  <w:num w:numId="20">
    <w:abstractNumId w:val="22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8c8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B51"/>
    <w:rsid w:val="0000352D"/>
    <w:rsid w:val="00020A9C"/>
    <w:rsid w:val="0002116B"/>
    <w:rsid w:val="00027CF3"/>
    <w:rsid w:val="000520A7"/>
    <w:rsid w:val="00057AA8"/>
    <w:rsid w:val="000608EE"/>
    <w:rsid w:val="00067AEB"/>
    <w:rsid w:val="00075337"/>
    <w:rsid w:val="00083F64"/>
    <w:rsid w:val="00084358"/>
    <w:rsid w:val="000845C5"/>
    <w:rsid w:val="00084B68"/>
    <w:rsid w:val="0008528B"/>
    <w:rsid w:val="000942F2"/>
    <w:rsid w:val="000A526F"/>
    <w:rsid w:val="000B03D5"/>
    <w:rsid w:val="000B7910"/>
    <w:rsid w:val="000C011F"/>
    <w:rsid w:val="000C22D4"/>
    <w:rsid w:val="000C284D"/>
    <w:rsid w:val="000C72D3"/>
    <w:rsid w:val="000D1203"/>
    <w:rsid w:val="000D3297"/>
    <w:rsid w:val="000D48E4"/>
    <w:rsid w:val="000D5786"/>
    <w:rsid w:val="00101558"/>
    <w:rsid w:val="001027FF"/>
    <w:rsid w:val="00111C20"/>
    <w:rsid w:val="00132BFC"/>
    <w:rsid w:val="00137EC6"/>
    <w:rsid w:val="0016035C"/>
    <w:rsid w:val="00161C90"/>
    <w:rsid w:val="001631C2"/>
    <w:rsid w:val="001665C3"/>
    <w:rsid w:val="0017545C"/>
    <w:rsid w:val="001803C3"/>
    <w:rsid w:val="00181B68"/>
    <w:rsid w:val="0018503A"/>
    <w:rsid w:val="00197A33"/>
    <w:rsid w:val="001D37D5"/>
    <w:rsid w:val="001E7602"/>
    <w:rsid w:val="001F1DDD"/>
    <w:rsid w:val="001F3F7A"/>
    <w:rsid w:val="002035CE"/>
    <w:rsid w:val="0020621D"/>
    <w:rsid w:val="0020664E"/>
    <w:rsid w:val="00212BCE"/>
    <w:rsid w:val="0021628D"/>
    <w:rsid w:val="00223554"/>
    <w:rsid w:val="00237145"/>
    <w:rsid w:val="00237E63"/>
    <w:rsid w:val="00243E02"/>
    <w:rsid w:val="00250269"/>
    <w:rsid w:val="00251313"/>
    <w:rsid w:val="00251B43"/>
    <w:rsid w:val="00254DB7"/>
    <w:rsid w:val="0025685F"/>
    <w:rsid w:val="00262041"/>
    <w:rsid w:val="00265FD7"/>
    <w:rsid w:val="00271843"/>
    <w:rsid w:val="00280A41"/>
    <w:rsid w:val="00291B88"/>
    <w:rsid w:val="002A0CA7"/>
    <w:rsid w:val="002A4783"/>
    <w:rsid w:val="002A52FC"/>
    <w:rsid w:val="002B5C3B"/>
    <w:rsid w:val="002C1C51"/>
    <w:rsid w:val="002C5726"/>
    <w:rsid w:val="002D4A09"/>
    <w:rsid w:val="002F0038"/>
    <w:rsid w:val="002F7154"/>
    <w:rsid w:val="003003B5"/>
    <w:rsid w:val="003370C0"/>
    <w:rsid w:val="00342AE9"/>
    <w:rsid w:val="0034615D"/>
    <w:rsid w:val="00376399"/>
    <w:rsid w:val="003823D0"/>
    <w:rsid w:val="0039173C"/>
    <w:rsid w:val="00393048"/>
    <w:rsid w:val="0039365E"/>
    <w:rsid w:val="00393949"/>
    <w:rsid w:val="003A1E23"/>
    <w:rsid w:val="003B1DB4"/>
    <w:rsid w:val="003B2629"/>
    <w:rsid w:val="003B3069"/>
    <w:rsid w:val="003E23BC"/>
    <w:rsid w:val="003E2FB1"/>
    <w:rsid w:val="003E4712"/>
    <w:rsid w:val="003F3576"/>
    <w:rsid w:val="003F4F36"/>
    <w:rsid w:val="003F626E"/>
    <w:rsid w:val="00401E1E"/>
    <w:rsid w:val="00411F72"/>
    <w:rsid w:val="00415250"/>
    <w:rsid w:val="00420AF1"/>
    <w:rsid w:val="00422329"/>
    <w:rsid w:val="004377F0"/>
    <w:rsid w:val="00442E4F"/>
    <w:rsid w:val="00443C55"/>
    <w:rsid w:val="00450EEE"/>
    <w:rsid w:val="004579CC"/>
    <w:rsid w:val="004626BF"/>
    <w:rsid w:val="0048028C"/>
    <w:rsid w:val="00485273"/>
    <w:rsid w:val="00487C47"/>
    <w:rsid w:val="00493C53"/>
    <w:rsid w:val="004971CA"/>
    <w:rsid w:val="004A7979"/>
    <w:rsid w:val="004B2D67"/>
    <w:rsid w:val="004B401D"/>
    <w:rsid w:val="004D28A7"/>
    <w:rsid w:val="004D5A35"/>
    <w:rsid w:val="00507AD0"/>
    <w:rsid w:val="00535D96"/>
    <w:rsid w:val="0054288D"/>
    <w:rsid w:val="00543509"/>
    <w:rsid w:val="00557122"/>
    <w:rsid w:val="00566172"/>
    <w:rsid w:val="00567688"/>
    <w:rsid w:val="00573E98"/>
    <w:rsid w:val="00575942"/>
    <w:rsid w:val="0058309B"/>
    <w:rsid w:val="00583C16"/>
    <w:rsid w:val="005B6156"/>
    <w:rsid w:val="005B7B31"/>
    <w:rsid w:val="005C6EC9"/>
    <w:rsid w:val="005D1555"/>
    <w:rsid w:val="005E16CB"/>
    <w:rsid w:val="005E68C0"/>
    <w:rsid w:val="005F227C"/>
    <w:rsid w:val="006012B2"/>
    <w:rsid w:val="00606ABD"/>
    <w:rsid w:val="00613D17"/>
    <w:rsid w:val="006311D5"/>
    <w:rsid w:val="0063235A"/>
    <w:rsid w:val="00636C43"/>
    <w:rsid w:val="00637881"/>
    <w:rsid w:val="006444D0"/>
    <w:rsid w:val="00646B23"/>
    <w:rsid w:val="00647C8C"/>
    <w:rsid w:val="00656645"/>
    <w:rsid w:val="00683C9C"/>
    <w:rsid w:val="00694089"/>
    <w:rsid w:val="00694150"/>
    <w:rsid w:val="006A45B2"/>
    <w:rsid w:val="006A7DAE"/>
    <w:rsid w:val="006B0A53"/>
    <w:rsid w:val="006B4696"/>
    <w:rsid w:val="006C107D"/>
    <w:rsid w:val="006C29A0"/>
    <w:rsid w:val="006C3627"/>
    <w:rsid w:val="006E188A"/>
    <w:rsid w:val="006E1BD1"/>
    <w:rsid w:val="006E7B51"/>
    <w:rsid w:val="006F1955"/>
    <w:rsid w:val="006F56AB"/>
    <w:rsid w:val="0070081E"/>
    <w:rsid w:val="007030A5"/>
    <w:rsid w:val="00707300"/>
    <w:rsid w:val="00710C7D"/>
    <w:rsid w:val="007157DD"/>
    <w:rsid w:val="0072238C"/>
    <w:rsid w:val="007514FB"/>
    <w:rsid w:val="00756599"/>
    <w:rsid w:val="00760AE1"/>
    <w:rsid w:val="00765CDA"/>
    <w:rsid w:val="007718E6"/>
    <w:rsid w:val="007763B4"/>
    <w:rsid w:val="00780A41"/>
    <w:rsid w:val="00781EF0"/>
    <w:rsid w:val="00792696"/>
    <w:rsid w:val="007929B2"/>
    <w:rsid w:val="007A02FD"/>
    <w:rsid w:val="007A0C4E"/>
    <w:rsid w:val="007A231B"/>
    <w:rsid w:val="007B1D30"/>
    <w:rsid w:val="007C1A4F"/>
    <w:rsid w:val="007C3112"/>
    <w:rsid w:val="007D602C"/>
    <w:rsid w:val="00805C43"/>
    <w:rsid w:val="008128FA"/>
    <w:rsid w:val="008222D7"/>
    <w:rsid w:val="008352F7"/>
    <w:rsid w:val="00835450"/>
    <w:rsid w:val="00835883"/>
    <w:rsid w:val="00836C93"/>
    <w:rsid w:val="00842D06"/>
    <w:rsid w:val="00846EC7"/>
    <w:rsid w:val="00850555"/>
    <w:rsid w:val="008644B2"/>
    <w:rsid w:val="0086744F"/>
    <w:rsid w:val="00886B81"/>
    <w:rsid w:val="00896692"/>
    <w:rsid w:val="00897751"/>
    <w:rsid w:val="008B2422"/>
    <w:rsid w:val="008B7B97"/>
    <w:rsid w:val="008C079B"/>
    <w:rsid w:val="008C0A45"/>
    <w:rsid w:val="008C65FE"/>
    <w:rsid w:val="008C6C6B"/>
    <w:rsid w:val="008D012F"/>
    <w:rsid w:val="008D307D"/>
    <w:rsid w:val="008D4F45"/>
    <w:rsid w:val="008E45CF"/>
    <w:rsid w:val="008E527B"/>
    <w:rsid w:val="008F0119"/>
    <w:rsid w:val="00902C55"/>
    <w:rsid w:val="009060D2"/>
    <w:rsid w:val="00922EAC"/>
    <w:rsid w:val="00925950"/>
    <w:rsid w:val="00940D3D"/>
    <w:rsid w:val="00942B05"/>
    <w:rsid w:val="009507D7"/>
    <w:rsid w:val="00952630"/>
    <w:rsid w:val="00955FC4"/>
    <w:rsid w:val="009626CF"/>
    <w:rsid w:val="00963AEB"/>
    <w:rsid w:val="00967100"/>
    <w:rsid w:val="00975988"/>
    <w:rsid w:val="00994749"/>
    <w:rsid w:val="009974EF"/>
    <w:rsid w:val="00997E4D"/>
    <w:rsid w:val="009A1493"/>
    <w:rsid w:val="009B60AD"/>
    <w:rsid w:val="009C6302"/>
    <w:rsid w:val="009E0425"/>
    <w:rsid w:val="009E6C48"/>
    <w:rsid w:val="009F301D"/>
    <w:rsid w:val="00A03D1D"/>
    <w:rsid w:val="00A14A10"/>
    <w:rsid w:val="00A15080"/>
    <w:rsid w:val="00A176E1"/>
    <w:rsid w:val="00A3100E"/>
    <w:rsid w:val="00A326F3"/>
    <w:rsid w:val="00A4478A"/>
    <w:rsid w:val="00A51649"/>
    <w:rsid w:val="00A63851"/>
    <w:rsid w:val="00A64AAE"/>
    <w:rsid w:val="00A67D7E"/>
    <w:rsid w:val="00A76C0A"/>
    <w:rsid w:val="00AC4684"/>
    <w:rsid w:val="00AD0D96"/>
    <w:rsid w:val="00AD32B9"/>
    <w:rsid w:val="00AD4934"/>
    <w:rsid w:val="00AE2F8D"/>
    <w:rsid w:val="00B02CAF"/>
    <w:rsid w:val="00B07983"/>
    <w:rsid w:val="00B14F0B"/>
    <w:rsid w:val="00B31BD0"/>
    <w:rsid w:val="00B33AF2"/>
    <w:rsid w:val="00B40214"/>
    <w:rsid w:val="00B4106E"/>
    <w:rsid w:val="00B5339B"/>
    <w:rsid w:val="00B85EF1"/>
    <w:rsid w:val="00B90A7E"/>
    <w:rsid w:val="00B95F03"/>
    <w:rsid w:val="00BA5E93"/>
    <w:rsid w:val="00BB02A9"/>
    <w:rsid w:val="00BC4A88"/>
    <w:rsid w:val="00BC503D"/>
    <w:rsid w:val="00BD328E"/>
    <w:rsid w:val="00BE0E69"/>
    <w:rsid w:val="00BE3005"/>
    <w:rsid w:val="00BF18FB"/>
    <w:rsid w:val="00BF48F4"/>
    <w:rsid w:val="00C032D9"/>
    <w:rsid w:val="00C11C46"/>
    <w:rsid w:val="00C30AB8"/>
    <w:rsid w:val="00C342D3"/>
    <w:rsid w:val="00C35EBF"/>
    <w:rsid w:val="00C407C2"/>
    <w:rsid w:val="00C45087"/>
    <w:rsid w:val="00C46E1E"/>
    <w:rsid w:val="00C57D96"/>
    <w:rsid w:val="00C62BBC"/>
    <w:rsid w:val="00C71A0E"/>
    <w:rsid w:val="00C86E8B"/>
    <w:rsid w:val="00C91962"/>
    <w:rsid w:val="00C922D2"/>
    <w:rsid w:val="00C93320"/>
    <w:rsid w:val="00C956A2"/>
    <w:rsid w:val="00C96E76"/>
    <w:rsid w:val="00CA07C1"/>
    <w:rsid w:val="00CB0C86"/>
    <w:rsid w:val="00CB16E7"/>
    <w:rsid w:val="00CB4736"/>
    <w:rsid w:val="00CC7504"/>
    <w:rsid w:val="00CE3117"/>
    <w:rsid w:val="00D04892"/>
    <w:rsid w:val="00D06F5E"/>
    <w:rsid w:val="00D25A0F"/>
    <w:rsid w:val="00D3729E"/>
    <w:rsid w:val="00D37C09"/>
    <w:rsid w:val="00D41453"/>
    <w:rsid w:val="00D423AC"/>
    <w:rsid w:val="00D5059D"/>
    <w:rsid w:val="00D5411F"/>
    <w:rsid w:val="00D62FFB"/>
    <w:rsid w:val="00D85B6C"/>
    <w:rsid w:val="00DA2EEE"/>
    <w:rsid w:val="00DA73A5"/>
    <w:rsid w:val="00DB1097"/>
    <w:rsid w:val="00DD097E"/>
    <w:rsid w:val="00DD110B"/>
    <w:rsid w:val="00DD2993"/>
    <w:rsid w:val="00DD4DC6"/>
    <w:rsid w:val="00DF24CC"/>
    <w:rsid w:val="00DF7199"/>
    <w:rsid w:val="00E024D7"/>
    <w:rsid w:val="00E03659"/>
    <w:rsid w:val="00E04395"/>
    <w:rsid w:val="00E06ED6"/>
    <w:rsid w:val="00E074BD"/>
    <w:rsid w:val="00E07BDF"/>
    <w:rsid w:val="00E133A9"/>
    <w:rsid w:val="00E54749"/>
    <w:rsid w:val="00E61EF9"/>
    <w:rsid w:val="00E629F7"/>
    <w:rsid w:val="00E62D73"/>
    <w:rsid w:val="00E71EFE"/>
    <w:rsid w:val="00E84741"/>
    <w:rsid w:val="00E84DB3"/>
    <w:rsid w:val="00E93A20"/>
    <w:rsid w:val="00EA42FC"/>
    <w:rsid w:val="00EB4B36"/>
    <w:rsid w:val="00EC1220"/>
    <w:rsid w:val="00ED6192"/>
    <w:rsid w:val="00ED7017"/>
    <w:rsid w:val="00EE2ED0"/>
    <w:rsid w:val="00EE2FD7"/>
    <w:rsid w:val="00F01E5C"/>
    <w:rsid w:val="00F0481E"/>
    <w:rsid w:val="00F13BDB"/>
    <w:rsid w:val="00F25B02"/>
    <w:rsid w:val="00F36BCD"/>
    <w:rsid w:val="00F44584"/>
    <w:rsid w:val="00F44F1C"/>
    <w:rsid w:val="00F47827"/>
    <w:rsid w:val="00F702D2"/>
    <w:rsid w:val="00F82215"/>
    <w:rsid w:val="00F87BF4"/>
    <w:rsid w:val="00F90526"/>
    <w:rsid w:val="00F937CD"/>
    <w:rsid w:val="00FA2AD4"/>
    <w:rsid w:val="00FA75B4"/>
    <w:rsid w:val="00FE1531"/>
    <w:rsid w:val="00FF2533"/>
    <w:rsid w:val="00FF333A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8c8e"/>
    </o:shapedefaults>
    <o:shapelayout v:ext="edit">
      <o:idmap v:ext="edit" data="2"/>
    </o:shapelayout>
  </w:shapeDefaults>
  <w:decimalSymbol w:val=","/>
  <w:listSeparator w:val=";"/>
  <w14:docId w14:val="4A588AA5"/>
  <w15:docId w15:val="{A73500F0-6BB8-4144-BE22-D18645C9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ind w:firstLine="708"/>
      <w:jc w:val="right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i/>
      <w:iCs/>
      <w:sz w:val="18"/>
      <w:szCs w:val="18"/>
    </w:rPr>
  </w:style>
  <w:style w:type="paragraph" w:styleId="Titre7">
    <w:name w:val="heading 7"/>
    <w:basedOn w:val="Normal"/>
    <w:next w:val="Normal"/>
    <w:qFormat/>
    <w:pPr>
      <w:keepNext/>
      <w:jc w:val="right"/>
      <w:outlineLvl w:val="6"/>
    </w:pPr>
    <w:rPr>
      <w:b/>
      <w:bCs/>
      <w:sz w:val="18"/>
      <w:szCs w:val="18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bCs/>
      <w:sz w:val="14"/>
      <w:szCs w:val="14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956"/>
    </w:pPr>
  </w:style>
  <w:style w:type="paragraph" w:styleId="Corpsdetexte">
    <w:name w:val="Body Text"/>
    <w:basedOn w:val="Normal"/>
    <w:pPr>
      <w:jc w:val="both"/>
    </w:p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Corpsdetexte2">
    <w:name w:val="Body Text 2"/>
    <w:basedOn w:val="Normal"/>
    <w:pPr>
      <w:jc w:val="both"/>
    </w:pPr>
    <w:rPr>
      <w:b/>
      <w:bCs/>
      <w:sz w:val="18"/>
      <w:szCs w:val="18"/>
    </w:rPr>
  </w:style>
  <w:style w:type="paragraph" w:styleId="Corpsdetexte3">
    <w:name w:val="Body Text 3"/>
    <w:basedOn w:val="Normal"/>
    <w:pPr>
      <w:jc w:val="both"/>
    </w:pPr>
    <w:rPr>
      <w:sz w:val="20"/>
      <w:szCs w:val="20"/>
    </w:rPr>
  </w:style>
  <w:style w:type="paragraph" w:styleId="Retraitcorpsdetexte2">
    <w:name w:val="Body Text Indent 2"/>
    <w:basedOn w:val="Normal"/>
    <w:pPr>
      <w:ind w:left="1134"/>
      <w:jc w:val="both"/>
    </w:pPr>
    <w:rPr>
      <w:sz w:val="20"/>
      <w:szCs w:val="20"/>
    </w:rPr>
  </w:style>
  <w:style w:type="paragraph" w:styleId="Retraitcorpsdetexte3">
    <w:name w:val="Body Text Indent 3"/>
    <w:basedOn w:val="Normal"/>
    <w:pPr>
      <w:ind w:left="1065"/>
      <w:jc w:val="both"/>
    </w:p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sid w:val="007A0C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237E63"/>
    <w:pPr>
      <w:tabs>
        <w:tab w:val="center" w:pos="4536"/>
        <w:tab w:val="right" w:pos="9072"/>
      </w:tabs>
    </w:pPr>
    <w:rPr>
      <w:color w:val="0000FF"/>
      <w:kern w:val="28"/>
    </w:rPr>
  </w:style>
  <w:style w:type="character" w:styleId="Lienhypertextesuivivisit">
    <w:name w:val="FollowedHyperlink"/>
    <w:rsid w:val="002F0038"/>
    <w:rPr>
      <w:color w:val="800080"/>
      <w:u w:val="single"/>
    </w:rPr>
  </w:style>
  <w:style w:type="paragraph" w:styleId="Pieddepage">
    <w:name w:val="footer"/>
    <w:basedOn w:val="Normal"/>
    <w:rsid w:val="007718E6"/>
    <w:pPr>
      <w:tabs>
        <w:tab w:val="center" w:pos="4536"/>
        <w:tab w:val="right" w:pos="9072"/>
      </w:tabs>
    </w:pPr>
  </w:style>
  <w:style w:type="paragraph" w:customStyle="1" w:styleId="ATRTitre">
    <w:name w:val="ATR Titre"/>
    <w:basedOn w:val="Normal"/>
    <w:rsid w:val="008222D7"/>
    <w:pPr>
      <w:spacing w:before="240" w:after="60"/>
      <w:jc w:val="center"/>
      <w:outlineLvl w:val="0"/>
    </w:pPr>
    <w:rPr>
      <w:rFonts w:cs="Times New Roman"/>
      <w:kern w:val="28"/>
      <w:sz w:val="32"/>
      <w:szCs w:val="20"/>
    </w:rPr>
  </w:style>
  <w:style w:type="paragraph" w:styleId="Paragraphedeliste">
    <w:name w:val="List Paragraph"/>
    <w:basedOn w:val="Normal"/>
    <w:uiPriority w:val="34"/>
    <w:qFormat/>
    <w:rsid w:val="0039394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Marquedecommentaire">
    <w:name w:val="annotation reference"/>
    <w:basedOn w:val="Policepardfaut"/>
    <w:semiHidden/>
    <w:unhideWhenUsed/>
    <w:rsid w:val="00F44584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4458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F44584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445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44584"/>
    <w:rPr>
      <w:rFonts w:ascii="Arial" w:hAnsi="Arial" w:cs="Arial"/>
      <w:b/>
      <w:bCs/>
    </w:rPr>
  </w:style>
  <w:style w:type="paragraph" w:customStyle="1" w:styleId="Standard">
    <w:name w:val="Standard"/>
    <w:rsid w:val="00F90526"/>
    <w:pPr>
      <w:suppressAutoHyphens/>
      <w:autoSpaceDN w:val="0"/>
      <w:textAlignment w:val="baseline"/>
    </w:pPr>
    <w:rPr>
      <w:rFonts w:ascii="Times" w:eastAsia="Times" w:hAnsi="Times"/>
      <w:kern w:val="3"/>
      <w:sz w:val="24"/>
    </w:rPr>
  </w:style>
  <w:style w:type="character" w:styleId="Mentionnonrsolue">
    <w:name w:val="Unresolved Mention"/>
    <w:basedOn w:val="Policepardfaut"/>
    <w:uiPriority w:val="99"/>
    <w:semiHidden/>
    <w:unhideWhenUsed/>
    <w:rsid w:val="00084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rancois.rioual@inra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lettres%20APE\Notif%20d'admi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Int211</b:Tag>
    <b:SourceType>Report</b:SourceType>
    <b:Guid>{CA5FEF4E-CCF8-4984-B978-EB5F514ECC20}</b:Guid>
    <b:Title>Net zero by 2050</b:Title>
    <b:Year>2021</b:Year>
    <b:Author>
      <b:Author>
        <b:Corporate>International Energy Agency,</b:Corporate>
      </b:Author>
    </b:Author>
    <b:RefOrder>1</b:RefOrder>
  </b:Source>
  <b:Source>
    <b:Tag>Jan19</b:Tag>
    <b:SourceType>InternetSite</b:SourceType>
    <b:Guid>{FF2298D9-D6F0-42D3-A224-1C8238816E42}</b:Guid>
    <b:Title>Cours MINES Paris Tech</b:Title>
    <b:Year>2019</b:Year>
    <b:Author>
      <b:Author>
        <b:NameList>
          <b:Person>
            <b:Last>Jancovici</b:Last>
            <b:First>J.M.</b:First>
          </b:Person>
        </b:NameList>
      </b:Author>
    </b:Author>
    <b:URL>https://www.youtube.com/watch?v=PEY6LmscKc4</b:URL>
    <b:RefOrder>2</b:RefOrder>
  </b:Source>
  <b:Source>
    <b:Tag>Rio21</b:Tag>
    <b:SourceType>Report</b:SourceType>
    <b:Guid>{EAC398B6-F7DB-4B59-9EF7-11FA6AC8F723}</b:Guid>
    <b:Title>Projet ANS (INRAE)</b:Title>
    <b:Author>
      <b:Author>
        <b:NameList>
          <b:Person>
            <b:Last>Rioual</b:Last>
            <b:First>F.</b:First>
          </b:Person>
        </b:NameList>
      </b:Author>
    </b:Author>
    <b:ShortTitle>FRISEDRUM</b:ShortTitle>
    <b:YearAccessed>2021</b:YearAccessed>
    <b:Year>2021</b:Year>
    <b:PublicationTitle>FRISEDRUM</b:PublicationTitle>
    <b:RefOrder>3</b:RefOrder>
  </b:Source>
  <b:Source>
    <b:Tag>Pla23</b:Tag>
    <b:SourceType>JournalArticle</b:SourceType>
    <b:Guid>{F9EA5DA6-A41B-450B-9C71-3F5B0A242728}</b:Guid>
    <b:Author>
      <b:Author>
        <b:NameList>
          <b:Person>
            <b:Last>Plant</b:Last>
            <b:First>R.,</b:First>
            <b:Middle>D.</b:Middle>
          </b:Person>
          <b:Person>
            <b:Last>Friedman</b:Last>
            <b:First>J.</b:First>
          </b:Person>
          <b:Person>
            <b:Last>ZiadSaghir</b:Last>
            <b:First>M.</b:First>
          </b:Person>
        </b:NameList>
      </b:Author>
    </b:Author>
    <b:Title>A review of jet impingement cooling</b:Title>
    <b:JournalName>International Journal of Thermofluids</b:JournalName>
    <b:Year>2023</b:Year>
    <b:Pages>100312</b:Pages>
    <b:Volume>17</b:Volume>
    <b:RefOrder>1</b:RefOrder>
  </b:Source>
</b:Sources>
</file>

<file path=customXml/itemProps1.xml><?xml version="1.0" encoding="utf-8"?>
<ds:datastoreItem xmlns:ds="http://schemas.openxmlformats.org/officeDocument/2006/customXml" ds:itemID="{D1F4E84E-C4C0-4F2E-B77B-87525329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Notif d'admis.dot</Template>
  <TotalTime>10</TotalTime>
  <Pages>2</Pages>
  <Words>1244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Directeur Général de l’Institut</vt:lpstr>
    </vt:vector>
  </TitlesOfParts>
  <Company>DRH</Company>
  <LinksUpToDate>false</LinksUpToDate>
  <CharactersWithSpaces>8536</CharactersWithSpaces>
  <SharedDoc>false</SharedDoc>
  <HLinks>
    <vt:vector size="18" baseType="variant">
      <vt:variant>
        <vt:i4>5046379</vt:i4>
      </vt:variant>
      <vt:variant>
        <vt:i4>6</vt:i4>
      </vt:variant>
      <vt:variant>
        <vt:i4>0</vt:i4>
      </vt:variant>
      <vt:variant>
        <vt:i4>5</vt:i4>
      </vt:variant>
      <vt:variant>
        <vt:lpwstr>mailto:fatou-toutie.ndoye@inrae.fr</vt:lpwstr>
      </vt:variant>
      <vt:variant>
        <vt:lpwstr/>
      </vt:variant>
      <vt:variant>
        <vt:i4>3407960</vt:i4>
      </vt:variant>
      <vt:variant>
        <vt:i4>3</vt:i4>
      </vt:variant>
      <vt:variant>
        <vt:i4>0</vt:i4>
      </vt:variant>
      <vt:variant>
        <vt:i4>5</vt:i4>
      </vt:variant>
      <vt:variant>
        <vt:lpwstr>mailto:graciela.alvarez@inrae.fr</vt:lpwstr>
      </vt:variant>
      <vt:variant>
        <vt:lpwstr/>
      </vt:variant>
      <vt:variant>
        <vt:i4>5374048</vt:i4>
      </vt:variant>
      <vt:variant>
        <vt:i4>0</vt:i4>
      </vt:variant>
      <vt:variant>
        <vt:i4>0</vt:i4>
      </vt:variant>
      <vt:variant>
        <vt:i4>5</vt:i4>
      </vt:variant>
      <vt:variant>
        <vt:lpwstr>mailto:florence.dubois-brissonnet@agroparistech.fr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Directeur Général de l’Institut</dc:title>
  <dc:creator>merad</dc:creator>
  <cp:lastModifiedBy>Sylvie Carlini</cp:lastModifiedBy>
  <cp:revision>5</cp:revision>
  <cp:lastPrinted>2021-01-07T14:21:00Z</cp:lastPrinted>
  <dcterms:created xsi:type="dcterms:W3CDTF">2025-12-05T13:59:00Z</dcterms:created>
  <dcterms:modified xsi:type="dcterms:W3CDTF">2025-12-10T12:45:00Z</dcterms:modified>
</cp:coreProperties>
</file>